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940108">
      <w:pPr>
        <w:shd w:val="clear" w:color="auto" w:fill="FFFFFF"/>
        <w:contextualSpacing/>
        <w:jc w:val="center"/>
        <w:rPr>
          <w:b/>
          <w:bCs/>
        </w:rPr>
      </w:pPr>
      <w:r w:rsidRPr="008F0789">
        <w:rPr>
          <w:b/>
          <w:bCs/>
        </w:rPr>
        <w:t>Приложени</w:t>
      </w:r>
      <w:r w:rsidR="00D15B69">
        <w:rPr>
          <w:b/>
          <w:bCs/>
        </w:rPr>
        <w:t>я</w:t>
      </w:r>
      <w:r w:rsidRPr="008F0789">
        <w:rPr>
          <w:b/>
          <w:bCs/>
        </w:rPr>
        <w:t xml:space="preserve">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0E38FC" w:rsidRPr="00416475">
        <w:rPr>
          <w:b/>
          <w:bCs/>
        </w:rPr>
        <w:t>ЗКТ-</w:t>
      </w:r>
      <w:r w:rsidR="000E38FC">
        <w:rPr>
          <w:b/>
          <w:bCs/>
        </w:rPr>
        <w:t>115</w:t>
      </w:r>
      <w:r w:rsidR="000E38FC" w:rsidRPr="00416475">
        <w:rPr>
          <w:b/>
          <w:bCs/>
        </w:rPr>
        <w:t>/</w:t>
      </w:r>
      <w:r w:rsidR="000E38FC">
        <w:rPr>
          <w:b/>
          <w:bCs/>
        </w:rPr>
        <w:t>22</w:t>
      </w:r>
      <w:r w:rsidR="000E38FC" w:rsidRPr="00416475">
        <w:rPr>
          <w:b/>
          <w:bCs/>
        </w:rPr>
        <w:t xml:space="preserve"> на право заключения договора поставки </w:t>
      </w:r>
      <w:r w:rsidR="000E38FC" w:rsidRPr="001E761C">
        <w:rPr>
          <w:b/>
          <w:bCs/>
        </w:rPr>
        <w:t>безалкогольных напитков и соков для предприятий общественного питания, оказывающих</w:t>
      </w:r>
      <w:r w:rsidR="000E38FC">
        <w:rPr>
          <w:b/>
          <w:bCs/>
        </w:rPr>
        <w:t xml:space="preserve"> услуги питания р</w:t>
      </w:r>
      <w:r w:rsidR="000E38FC" w:rsidRPr="001E761C">
        <w:rPr>
          <w:b/>
          <w:bCs/>
        </w:rPr>
        <w:t>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D15B69" w:rsidRPr="00D15B69" w:rsidRDefault="00D15B69" w:rsidP="00D15B69">
      <w:pPr>
        <w:jc w:val="both"/>
        <w:rPr>
          <w:b/>
          <w:bCs/>
        </w:rPr>
      </w:pPr>
      <w:r w:rsidRPr="00D15B69">
        <w:rPr>
          <w:b/>
          <w:bCs/>
        </w:rPr>
        <w:t>Часть 1: Условия проведения запроса котировок</w:t>
      </w:r>
    </w:p>
    <w:p w:rsidR="00D15B69" w:rsidRPr="00D15B69" w:rsidRDefault="00D15B69" w:rsidP="00D15B69">
      <w:pPr>
        <w:jc w:val="both"/>
        <w:rPr>
          <w:bCs/>
        </w:rPr>
      </w:pPr>
      <w:r w:rsidRPr="00D15B69">
        <w:t>Приложение № 1.1 Техническое задание;</w:t>
      </w:r>
    </w:p>
    <w:p w:rsidR="00D15B69" w:rsidRPr="00D15B69" w:rsidRDefault="00D15B69" w:rsidP="00D15B69">
      <w:r w:rsidRPr="00D15B69">
        <w:t>Приложение № 1.2 Проект договора;</w:t>
      </w:r>
    </w:p>
    <w:p w:rsidR="00D15B69" w:rsidRPr="00D15B69" w:rsidRDefault="00D15B69" w:rsidP="00D15B69">
      <w:r w:rsidRPr="00D15B69">
        <w:t>Приложение № 1.3 Формы документов, предоставляемых в составе заявки участника:</w:t>
      </w:r>
    </w:p>
    <w:p w:rsidR="00D15B69" w:rsidRPr="00D15B69" w:rsidRDefault="00D15B69" w:rsidP="00D15B69">
      <w:r w:rsidRPr="00D15B69">
        <w:t>Форма сведений об участнике;</w:t>
      </w:r>
    </w:p>
    <w:p w:rsidR="00D15B69" w:rsidRPr="00D15B69" w:rsidRDefault="00D15B69" w:rsidP="00D15B69">
      <w:r w:rsidRPr="00D15B69">
        <w:t>Форма технического предложения участника;</w:t>
      </w:r>
    </w:p>
    <w:p w:rsidR="00D15B69" w:rsidRPr="00D15B69" w:rsidRDefault="00D15B69" w:rsidP="00D15B69">
      <w:r w:rsidRPr="00D15B69">
        <w:t>Форма сведений о наименовании страны происхождения поставляемого товара.</w:t>
      </w:r>
    </w:p>
    <w:p w:rsidR="00D15B69" w:rsidRPr="00D15B69" w:rsidRDefault="00D15B69" w:rsidP="00D15B69"/>
    <w:p w:rsidR="00D15B69" w:rsidRPr="00D15B69" w:rsidRDefault="00D15B69" w:rsidP="00D15B69">
      <w:pPr>
        <w:rPr>
          <w:b/>
        </w:rPr>
      </w:pPr>
      <w:r w:rsidRPr="00D15B69">
        <w:rPr>
          <w:b/>
        </w:rPr>
        <w:t>Часть 2: Сроки проведения запроса котировок, контактные данные</w:t>
      </w:r>
    </w:p>
    <w:p w:rsidR="00D15B69" w:rsidRPr="00D15B69" w:rsidRDefault="00D15B69" w:rsidP="00D15B69"/>
    <w:p w:rsidR="00D15B69" w:rsidRPr="00D15B69" w:rsidRDefault="00D15B69" w:rsidP="00D15B69">
      <w:pPr>
        <w:rPr>
          <w:b/>
        </w:rPr>
      </w:pPr>
      <w:r w:rsidRPr="00D15B69">
        <w:rPr>
          <w:b/>
        </w:rPr>
        <w:t>Часть 3: Порядок проведения запроса котировок</w:t>
      </w:r>
    </w:p>
    <w:p w:rsidR="00D15B69" w:rsidRPr="00D15B69" w:rsidRDefault="00D15B69" w:rsidP="00D15B69">
      <w:pPr>
        <w:ind w:right="-142"/>
        <w:rPr>
          <w:color w:val="000000"/>
        </w:rPr>
      </w:pPr>
      <w:r w:rsidRPr="00D15B69">
        <w:rPr>
          <w:color w:val="000000"/>
        </w:rPr>
        <w:t xml:space="preserve">Приложение 3.1: Рекомендуемая форма </w:t>
      </w:r>
      <w:r w:rsidR="00E7070A">
        <w:rPr>
          <w:color w:val="000000"/>
        </w:rPr>
        <w:t>независимой</w:t>
      </w:r>
      <w:r w:rsidRPr="00D15B69">
        <w:rPr>
          <w:color w:val="000000"/>
        </w:rPr>
        <w:t xml:space="preserve"> гарантии, предоставляемой в качестве обеспечения заявки;</w:t>
      </w:r>
    </w:p>
    <w:p w:rsidR="00D15B69" w:rsidRPr="00D15B69" w:rsidRDefault="00D15B69" w:rsidP="00D15B69">
      <w:pPr>
        <w:rPr>
          <w:color w:val="000000"/>
        </w:rPr>
      </w:pPr>
    </w:p>
    <w:p w:rsidR="00D15B69" w:rsidRPr="00D15B69" w:rsidRDefault="00D15B69" w:rsidP="00D15B69">
      <w:pPr>
        <w:ind w:right="-142"/>
        <w:rPr>
          <w:color w:val="000000"/>
        </w:rPr>
      </w:pPr>
      <w:r w:rsidRPr="00D15B69">
        <w:rPr>
          <w:color w:val="000000"/>
        </w:rPr>
        <w:t xml:space="preserve">Приложение 3.2: Рекомендуемая форма </w:t>
      </w:r>
      <w:r w:rsidR="00E7070A">
        <w:rPr>
          <w:color w:val="000000"/>
        </w:rPr>
        <w:t>независимой</w:t>
      </w:r>
      <w:r w:rsidRPr="00D15B69">
        <w:rPr>
          <w:color w:val="000000"/>
        </w:rPr>
        <w:t xml:space="preserve"> гарантии, предоставляемой в качестве обеспечения исполнения договора;</w:t>
      </w:r>
    </w:p>
    <w:p w:rsidR="00D15B69" w:rsidRPr="00D15B69" w:rsidRDefault="00D15B69" w:rsidP="00D15B69">
      <w:pPr>
        <w:ind w:right="-142"/>
        <w:rPr>
          <w:color w:val="000000"/>
        </w:rPr>
      </w:pPr>
    </w:p>
    <w:p w:rsidR="00D15B69" w:rsidRPr="00D15B69" w:rsidRDefault="00D15B69" w:rsidP="00D15B69">
      <w:pPr>
        <w:ind w:right="-142"/>
        <w:jc w:val="both"/>
        <w:rPr>
          <w:color w:val="000000"/>
        </w:rPr>
      </w:pPr>
      <w:r w:rsidRPr="00D15B69">
        <w:t>Приложение 3.3: Рекомендуемая форма протокола разногласий к проекту договора.</w:t>
      </w:r>
    </w:p>
    <w:p w:rsidR="000F40BD" w:rsidRDefault="000F40BD" w:rsidP="00AB670B">
      <w:pPr>
        <w:ind w:firstLine="9072"/>
      </w:pPr>
    </w:p>
    <w:p w:rsidR="00D15B69" w:rsidRDefault="00D15B69"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9B7D35" w:rsidRDefault="009B7D35" w:rsidP="00AB670B">
      <w:pPr>
        <w:ind w:firstLine="9072"/>
      </w:pPr>
    </w:p>
    <w:p w:rsidR="009B7D35" w:rsidRDefault="009B7D35" w:rsidP="00AB670B">
      <w:pPr>
        <w:ind w:firstLine="9072"/>
      </w:pPr>
    </w:p>
    <w:p w:rsidR="009B7D35" w:rsidRDefault="009B7D35" w:rsidP="00AB670B">
      <w:pPr>
        <w:ind w:firstLine="9072"/>
      </w:pPr>
    </w:p>
    <w:p w:rsidR="000F40BD" w:rsidRDefault="000F40BD" w:rsidP="00AB670B">
      <w:pPr>
        <w:ind w:firstLine="9072"/>
      </w:pPr>
    </w:p>
    <w:p w:rsidR="00D15B69" w:rsidRPr="00416475" w:rsidRDefault="00D15B69" w:rsidP="00D15B69">
      <w:pPr>
        <w:pStyle w:val="11"/>
        <w:ind w:left="4962"/>
        <w:jc w:val="right"/>
        <w:rPr>
          <w:bCs/>
          <w:sz w:val="24"/>
          <w:szCs w:val="24"/>
        </w:rPr>
      </w:pPr>
      <w:r w:rsidRPr="00416475">
        <w:rPr>
          <w:bCs/>
          <w:sz w:val="24"/>
          <w:szCs w:val="24"/>
        </w:rPr>
        <w:lastRenderedPageBreak/>
        <w:t>УТВЕРЖДАЮ</w:t>
      </w:r>
    </w:p>
    <w:p w:rsidR="00D15B69" w:rsidRPr="00416475" w:rsidRDefault="00D15B69" w:rsidP="00D15B69">
      <w:pPr>
        <w:pStyle w:val="11"/>
        <w:ind w:left="4962"/>
        <w:jc w:val="right"/>
        <w:rPr>
          <w:bCs/>
          <w:sz w:val="24"/>
          <w:szCs w:val="24"/>
        </w:rPr>
      </w:pPr>
    </w:p>
    <w:p w:rsidR="00D15B69" w:rsidRPr="00416475" w:rsidRDefault="00D15B69" w:rsidP="00D15B69">
      <w:pPr>
        <w:pStyle w:val="11"/>
        <w:ind w:left="4962"/>
        <w:jc w:val="right"/>
        <w:rPr>
          <w:bCs/>
          <w:sz w:val="24"/>
          <w:szCs w:val="24"/>
        </w:rPr>
      </w:pPr>
      <w:r w:rsidRPr="00416475">
        <w:rPr>
          <w:bCs/>
          <w:sz w:val="24"/>
          <w:szCs w:val="24"/>
        </w:rPr>
        <w:t>Председатель комиссии по осуществлению закупок</w:t>
      </w:r>
    </w:p>
    <w:p w:rsidR="00D15B69" w:rsidRPr="00416475" w:rsidRDefault="00D15B69" w:rsidP="00D15B69">
      <w:pPr>
        <w:pStyle w:val="11"/>
        <w:ind w:left="4962"/>
        <w:jc w:val="right"/>
        <w:rPr>
          <w:bCs/>
          <w:sz w:val="24"/>
          <w:szCs w:val="24"/>
        </w:rPr>
      </w:pPr>
      <w:r w:rsidRPr="00416475">
        <w:rPr>
          <w:bCs/>
          <w:sz w:val="24"/>
          <w:szCs w:val="24"/>
        </w:rPr>
        <w:t>в Читинском филиале АО «ЖТК»</w:t>
      </w:r>
    </w:p>
    <w:p w:rsidR="00D15B69" w:rsidRPr="00416475" w:rsidRDefault="00D15B69" w:rsidP="00D15B69">
      <w:pPr>
        <w:tabs>
          <w:tab w:val="left" w:pos="5103"/>
        </w:tabs>
        <w:ind w:left="2832"/>
        <w:jc w:val="right"/>
        <w:rPr>
          <w:b/>
          <w:bCs/>
        </w:rPr>
      </w:pPr>
      <w:r w:rsidRPr="00416475">
        <w:rPr>
          <w:bCs/>
        </w:rPr>
        <w:t xml:space="preserve">                                                            __________ М. К. Чаговцев</w:t>
      </w:r>
    </w:p>
    <w:p w:rsidR="00D15B69" w:rsidRPr="00416475" w:rsidRDefault="00442020" w:rsidP="00D15B69">
      <w:pPr>
        <w:tabs>
          <w:tab w:val="left" w:pos="5103"/>
        </w:tabs>
        <w:ind w:left="5103"/>
        <w:jc w:val="right"/>
        <w:rPr>
          <w:bCs/>
        </w:rPr>
      </w:pPr>
      <w:r w:rsidRPr="00C043D6">
        <w:rPr>
          <w:bCs/>
        </w:rPr>
        <w:t>«</w:t>
      </w:r>
      <w:r>
        <w:rPr>
          <w:bCs/>
        </w:rPr>
        <w:t>2</w:t>
      </w:r>
      <w:r w:rsidR="005C5CAD">
        <w:rPr>
          <w:bCs/>
        </w:rPr>
        <w:t>6</w:t>
      </w:r>
      <w:r w:rsidRPr="00C043D6">
        <w:rPr>
          <w:bCs/>
        </w:rPr>
        <w:t xml:space="preserve">» </w:t>
      </w:r>
      <w:r>
        <w:rPr>
          <w:bCs/>
        </w:rPr>
        <w:t>августа</w:t>
      </w:r>
      <w:r w:rsidRPr="00C043D6">
        <w:rPr>
          <w:bCs/>
        </w:rPr>
        <w:t xml:space="preserve"> </w:t>
      </w:r>
      <w:r w:rsidR="00195546" w:rsidRPr="00C043D6">
        <w:rPr>
          <w:bCs/>
        </w:rPr>
        <w:t xml:space="preserve">2022 </w:t>
      </w:r>
      <w:r w:rsidR="007C0772" w:rsidRPr="00C043D6">
        <w:rPr>
          <w:bCs/>
        </w:rPr>
        <w:t>г.</w:t>
      </w:r>
    </w:p>
    <w:p w:rsidR="00D15B69" w:rsidRDefault="00D15B69"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D15B69">
            <w:pPr>
              <w:rPr>
                <w:b/>
              </w:rPr>
            </w:pPr>
            <w:r w:rsidRPr="008F0789">
              <w:rPr>
                <w:b/>
              </w:rPr>
              <w:t>Параметры запроса котировок</w:t>
            </w:r>
          </w:p>
        </w:tc>
        <w:tc>
          <w:tcPr>
            <w:tcW w:w="9132" w:type="dxa"/>
            <w:vAlign w:val="center"/>
          </w:tcPr>
          <w:p w:rsidR="00D63907" w:rsidRPr="008F0789" w:rsidRDefault="00B21962" w:rsidP="00D15B69">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04D2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F04D27" w:rsidRDefault="00193F3B" w:rsidP="009432E2">
            <w:pPr>
              <w:shd w:val="clear" w:color="auto" w:fill="FFFFFF"/>
              <w:contextualSpacing/>
              <w:rPr>
                <w:b/>
                <w:bCs/>
              </w:rPr>
            </w:pPr>
            <w:r w:rsidRPr="008F0789">
              <w:rPr>
                <w:b/>
              </w:rPr>
              <w:t>Поставка</w:t>
            </w:r>
            <w:r w:rsidR="0062014A">
              <w:rPr>
                <w:b/>
              </w:rPr>
              <w:t xml:space="preserve"> </w:t>
            </w:r>
            <w:r w:rsidR="000E38FC" w:rsidRPr="001E761C">
              <w:rPr>
                <w:b/>
                <w:bCs/>
              </w:rPr>
              <w:t>безалкогольных напитков и соков для предприятий общественного питания, оказывающих</w:t>
            </w:r>
            <w:r w:rsidR="000E38FC">
              <w:rPr>
                <w:b/>
                <w:bCs/>
              </w:rPr>
              <w:t xml:space="preserve"> услуги питания р</w:t>
            </w:r>
            <w:r w:rsidR="000E38FC" w:rsidRPr="001E761C">
              <w:rPr>
                <w:b/>
                <w:bCs/>
              </w:rPr>
              <w:t>аботникам ОАО "РЖД"</w:t>
            </w:r>
          </w:p>
          <w:p w:rsidR="0026103A" w:rsidRPr="008F0789" w:rsidRDefault="0026103A" w:rsidP="00F04D27">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D15B69" w:rsidP="00E729E7">
            <w:r w:rsidRPr="00D15B69">
              <w:t xml:space="preserve">Требования законодательства Российской </w:t>
            </w:r>
            <w:r w:rsidRPr="00D15B69">
              <w:lastRenderedPageBreak/>
              <w:t>Федерации к лицам, осуществляющим поставку товара, выполнение работы, оказание услуги</w:t>
            </w:r>
          </w:p>
        </w:tc>
        <w:tc>
          <w:tcPr>
            <w:tcW w:w="9132" w:type="dxa"/>
          </w:tcPr>
          <w:p w:rsidR="00CB1EE7" w:rsidRPr="008F0789" w:rsidRDefault="00CB1EE7" w:rsidP="00131489">
            <w:pPr>
              <w:jc w:val="both"/>
            </w:pPr>
            <w:r w:rsidRPr="008F0789">
              <w:lastRenderedPageBreak/>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0E49FD"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0E49FD" w:rsidRPr="000E49FD" w:rsidRDefault="000E49FD" w:rsidP="000E49FD">
            <w:r w:rsidRPr="000E49FD">
              <w:t xml:space="preserve">         - Форма сведений об участнике;</w:t>
            </w:r>
          </w:p>
          <w:p w:rsidR="00CB1EE7" w:rsidRPr="008F0789" w:rsidRDefault="00CB1EE7" w:rsidP="00193F3B">
            <w:pPr>
              <w:ind w:firstLine="567"/>
            </w:pPr>
            <w:r w:rsidRPr="008F0789">
              <w:t>- Форма технического предложения участника;</w:t>
            </w:r>
          </w:p>
          <w:p w:rsidR="000E49FD" w:rsidRPr="000E49FD" w:rsidRDefault="00D15B69" w:rsidP="000E49FD">
            <w:pPr>
              <w:ind w:firstLine="567"/>
            </w:pPr>
            <w:r>
              <w:t xml:space="preserve">- </w:t>
            </w:r>
            <w:r w:rsidRPr="00D15B69">
              <w:t>Форма сведений о наименовании страны происх</w:t>
            </w:r>
            <w:r w:rsidR="000E49FD">
              <w:t>ождения поставляемого товара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9"/>
        <w:gridCol w:w="261"/>
        <w:gridCol w:w="1281"/>
        <w:gridCol w:w="398"/>
        <w:gridCol w:w="11152"/>
        <w:gridCol w:w="33"/>
      </w:tblGrid>
      <w:tr w:rsidR="009B7D35" w:rsidRPr="008F0789" w:rsidTr="0044141E">
        <w:tc>
          <w:tcPr>
            <w:tcW w:w="5000" w:type="pct"/>
            <w:gridSpan w:val="6"/>
          </w:tcPr>
          <w:p w:rsidR="009B7D35" w:rsidRDefault="009B7D35" w:rsidP="00E7070A">
            <w:pPr>
              <w:pStyle w:val="a4"/>
              <w:numPr>
                <w:ilvl w:val="0"/>
                <w:numId w:val="8"/>
              </w:numPr>
              <w:contextualSpacing/>
              <w:jc w:val="both"/>
              <w:rPr>
                <w:b/>
              </w:rPr>
            </w:pPr>
            <w:r w:rsidRPr="00E6448D">
              <w:rPr>
                <w:b/>
              </w:rPr>
              <w:t>Наименование закупаемых товаров, их количество, цены за единицу товара и начальная (максимальная) цена договора</w:t>
            </w:r>
          </w:p>
          <w:p w:rsidR="000E38FC" w:rsidRDefault="000E38FC" w:rsidP="000E38FC">
            <w:pPr>
              <w:pStyle w:val="a4"/>
              <w:ind w:left="1065"/>
              <w:contextualSpacing/>
              <w:jc w:val="both"/>
              <w:rPr>
                <w:b/>
              </w:rPr>
            </w:pPr>
          </w:p>
          <w:tbl>
            <w:tblPr>
              <w:tblW w:w="16238" w:type="dxa"/>
              <w:tblLayout w:type="fixed"/>
              <w:tblLook w:val="04A0"/>
            </w:tblPr>
            <w:tblGrid>
              <w:gridCol w:w="503"/>
              <w:gridCol w:w="2153"/>
              <w:gridCol w:w="850"/>
              <w:gridCol w:w="986"/>
              <w:gridCol w:w="6853"/>
              <w:gridCol w:w="992"/>
              <w:gridCol w:w="1276"/>
              <w:gridCol w:w="1276"/>
              <w:gridCol w:w="1349"/>
            </w:tblGrid>
            <w:tr w:rsidR="000E38FC" w:rsidTr="000E38FC">
              <w:trPr>
                <w:trHeight w:val="951"/>
              </w:trPr>
              <w:tc>
                <w:tcPr>
                  <w:tcW w:w="503" w:type="dxa"/>
                  <w:tcBorders>
                    <w:top w:val="single" w:sz="4" w:space="0" w:color="auto"/>
                    <w:left w:val="single" w:sz="4" w:space="0" w:color="auto"/>
                    <w:bottom w:val="single" w:sz="4" w:space="0" w:color="auto"/>
                    <w:right w:val="single" w:sz="4" w:space="0" w:color="auto"/>
                  </w:tcBorders>
                  <w:shd w:val="clear" w:color="auto" w:fill="FFFFFF"/>
                  <w:hideMark/>
                </w:tcPr>
                <w:p w:rsidR="000E38FC" w:rsidRDefault="000E38FC" w:rsidP="000E38FC">
                  <w:pPr>
                    <w:rPr>
                      <w:b/>
                      <w:bCs/>
                      <w:sz w:val="20"/>
                      <w:szCs w:val="20"/>
                    </w:rPr>
                  </w:pPr>
                  <w:r>
                    <w:rPr>
                      <w:b/>
                      <w:bCs/>
                      <w:sz w:val="20"/>
                      <w:szCs w:val="20"/>
                    </w:rPr>
                    <w:t>№ п/п</w:t>
                  </w:r>
                </w:p>
              </w:tc>
              <w:tc>
                <w:tcPr>
                  <w:tcW w:w="21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38FC" w:rsidRDefault="000E38FC" w:rsidP="000E38FC">
                  <w:pPr>
                    <w:rPr>
                      <w:sz w:val="20"/>
                      <w:szCs w:val="20"/>
                    </w:rPr>
                  </w:pPr>
                  <w:r>
                    <w:rPr>
                      <w:b/>
                      <w:bCs/>
                      <w:sz w:val="20"/>
                      <w:szCs w:val="20"/>
                    </w:rPr>
                    <w:t>Наименование товара</w:t>
                  </w:r>
                </w:p>
              </w:tc>
              <w:tc>
                <w:tcPr>
                  <w:tcW w:w="850" w:type="dxa"/>
                  <w:tcBorders>
                    <w:top w:val="single" w:sz="4" w:space="0" w:color="auto"/>
                    <w:left w:val="nil"/>
                    <w:bottom w:val="single" w:sz="4" w:space="0" w:color="auto"/>
                    <w:right w:val="single" w:sz="4" w:space="0" w:color="auto"/>
                  </w:tcBorders>
                  <w:shd w:val="clear" w:color="auto" w:fill="FFFFFF"/>
                  <w:noWrap/>
                  <w:hideMark/>
                </w:tcPr>
                <w:p w:rsidR="000E38FC" w:rsidRDefault="000E38FC" w:rsidP="000E38FC">
                  <w:pPr>
                    <w:rPr>
                      <w:sz w:val="20"/>
                      <w:szCs w:val="20"/>
                    </w:rPr>
                  </w:pPr>
                  <w:r>
                    <w:rPr>
                      <w:b/>
                      <w:bCs/>
                      <w:sz w:val="20"/>
                      <w:szCs w:val="20"/>
                    </w:rPr>
                    <w:t>Ед. изм.</w:t>
                  </w:r>
                </w:p>
              </w:tc>
              <w:tc>
                <w:tcPr>
                  <w:tcW w:w="986" w:type="dxa"/>
                  <w:tcBorders>
                    <w:top w:val="single" w:sz="4" w:space="0" w:color="auto"/>
                    <w:left w:val="nil"/>
                    <w:bottom w:val="single" w:sz="4" w:space="0" w:color="auto"/>
                    <w:right w:val="single" w:sz="4" w:space="0" w:color="auto"/>
                  </w:tcBorders>
                  <w:shd w:val="clear" w:color="auto" w:fill="FFFFFF"/>
                  <w:noWrap/>
                  <w:hideMark/>
                </w:tcPr>
                <w:p w:rsidR="000E38FC" w:rsidRDefault="000E38FC" w:rsidP="000E38FC">
                  <w:pPr>
                    <w:rPr>
                      <w:sz w:val="20"/>
                      <w:szCs w:val="20"/>
                    </w:rPr>
                  </w:pPr>
                  <w:r>
                    <w:rPr>
                      <w:b/>
                      <w:bCs/>
                      <w:sz w:val="20"/>
                      <w:szCs w:val="20"/>
                    </w:rPr>
                    <w:t>Кол-во</w:t>
                  </w:r>
                </w:p>
              </w:tc>
              <w:tc>
                <w:tcPr>
                  <w:tcW w:w="6853" w:type="dxa"/>
                  <w:tcBorders>
                    <w:top w:val="single" w:sz="4" w:space="0" w:color="auto"/>
                    <w:left w:val="nil"/>
                    <w:bottom w:val="single" w:sz="4" w:space="0" w:color="auto"/>
                    <w:right w:val="single" w:sz="4" w:space="0" w:color="auto"/>
                  </w:tcBorders>
                  <w:shd w:val="clear" w:color="auto" w:fill="FFFFFF"/>
                  <w:hideMark/>
                </w:tcPr>
                <w:p w:rsidR="000E38FC" w:rsidRDefault="000E38FC" w:rsidP="000E38FC">
                  <w:pPr>
                    <w:rPr>
                      <w:b/>
                      <w:bCs/>
                      <w:sz w:val="20"/>
                      <w:szCs w:val="20"/>
                    </w:rPr>
                  </w:pPr>
                  <w:r>
                    <w:rPr>
                      <w:b/>
                      <w:bCs/>
                      <w:sz w:val="20"/>
                      <w:szCs w:val="20"/>
                    </w:rPr>
                    <w:t>Характеристики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0E38FC" w:rsidRDefault="000E38FC" w:rsidP="000E38FC">
                  <w:pPr>
                    <w:rPr>
                      <w:sz w:val="20"/>
                      <w:szCs w:val="20"/>
                    </w:rPr>
                  </w:pPr>
                  <w:r>
                    <w:rPr>
                      <w:b/>
                      <w:bCs/>
                      <w:sz w:val="20"/>
                      <w:szCs w:val="20"/>
                    </w:rPr>
                    <w:t>Цена за ед. в руб. без НДС</w:t>
                  </w:r>
                </w:p>
              </w:tc>
              <w:tc>
                <w:tcPr>
                  <w:tcW w:w="1276" w:type="dxa"/>
                  <w:tcBorders>
                    <w:top w:val="single" w:sz="4" w:space="0" w:color="auto"/>
                    <w:left w:val="nil"/>
                    <w:bottom w:val="single" w:sz="4" w:space="0" w:color="auto"/>
                    <w:right w:val="single" w:sz="4" w:space="0" w:color="auto"/>
                  </w:tcBorders>
                  <w:shd w:val="clear" w:color="auto" w:fill="FFFFFF"/>
                </w:tcPr>
                <w:p w:rsidR="000E38FC" w:rsidRDefault="000E38FC" w:rsidP="000E38FC">
                  <w:pPr>
                    <w:rPr>
                      <w:b/>
                      <w:bCs/>
                      <w:sz w:val="20"/>
                      <w:szCs w:val="20"/>
                    </w:rPr>
                  </w:pPr>
                  <w:r>
                    <w:rPr>
                      <w:b/>
                      <w:bCs/>
                      <w:sz w:val="20"/>
                      <w:szCs w:val="20"/>
                    </w:rPr>
                    <w:t>Цена за ед. в руб. с НДС</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0E38FC" w:rsidRDefault="000E38FC" w:rsidP="000E38FC">
                  <w:pPr>
                    <w:rPr>
                      <w:sz w:val="20"/>
                      <w:szCs w:val="20"/>
                    </w:rPr>
                  </w:pPr>
                  <w:r>
                    <w:rPr>
                      <w:b/>
                      <w:bCs/>
                      <w:sz w:val="20"/>
                      <w:szCs w:val="20"/>
                    </w:rPr>
                    <w:t>Стоимость в руб. без НДС</w:t>
                  </w:r>
                </w:p>
              </w:tc>
              <w:tc>
                <w:tcPr>
                  <w:tcW w:w="1349" w:type="dxa"/>
                  <w:tcBorders>
                    <w:top w:val="single" w:sz="4" w:space="0" w:color="auto"/>
                    <w:left w:val="nil"/>
                    <w:bottom w:val="single" w:sz="4" w:space="0" w:color="auto"/>
                    <w:right w:val="single" w:sz="4" w:space="0" w:color="auto"/>
                  </w:tcBorders>
                  <w:shd w:val="clear" w:color="auto" w:fill="FFFFFF"/>
                  <w:noWrap/>
                  <w:hideMark/>
                </w:tcPr>
                <w:p w:rsidR="000E38FC" w:rsidRDefault="000E38FC" w:rsidP="000E38FC">
                  <w:pPr>
                    <w:rPr>
                      <w:sz w:val="20"/>
                      <w:szCs w:val="20"/>
                    </w:rPr>
                  </w:pPr>
                  <w:r>
                    <w:rPr>
                      <w:b/>
                      <w:bCs/>
                      <w:sz w:val="20"/>
                      <w:szCs w:val="20"/>
                    </w:rPr>
                    <w:t>Стоимость в руб.  с учетом НДС</w:t>
                  </w:r>
                </w:p>
              </w:tc>
            </w:tr>
            <w:tr w:rsidR="000E38FC" w:rsidRPr="00083524" w:rsidTr="000E38FC">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0E38FC" w:rsidRPr="008C437A" w:rsidRDefault="000E38FC" w:rsidP="000E38FC">
                  <w:pPr>
                    <w:rPr>
                      <w:sz w:val="20"/>
                      <w:szCs w:val="20"/>
                    </w:rPr>
                  </w:pPr>
                  <w:r>
                    <w:rPr>
                      <w:sz w:val="20"/>
                      <w:szCs w:val="20"/>
                    </w:rPr>
                    <w:t>1</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Pr>
                      <w:color w:val="000000"/>
                      <w:sz w:val="20"/>
                      <w:szCs w:val="20"/>
                    </w:rPr>
                    <w:t xml:space="preserve">Газированный напиток </w:t>
                  </w:r>
                </w:p>
              </w:tc>
              <w:tc>
                <w:tcPr>
                  <w:tcW w:w="850" w:type="dxa"/>
                  <w:tcBorders>
                    <w:top w:val="nil"/>
                    <w:left w:val="nil"/>
                    <w:bottom w:val="single" w:sz="4" w:space="0" w:color="auto"/>
                    <w:right w:val="single" w:sz="4" w:space="0" w:color="auto"/>
                  </w:tcBorders>
                  <w:shd w:val="clear" w:color="auto" w:fill="FFFFFF"/>
                  <w:noWrap/>
                  <w:hideMark/>
                </w:tcPr>
                <w:p w:rsidR="000E38FC" w:rsidRPr="008C437A" w:rsidRDefault="000E38FC" w:rsidP="000E38FC">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1100</w:t>
                  </w:r>
                </w:p>
              </w:tc>
              <w:tc>
                <w:tcPr>
                  <w:tcW w:w="6853" w:type="dxa"/>
                  <w:tcBorders>
                    <w:top w:val="single" w:sz="4" w:space="0" w:color="auto"/>
                    <w:left w:val="nil"/>
                    <w:bottom w:val="single" w:sz="4" w:space="0" w:color="auto"/>
                    <w:right w:val="single" w:sz="4" w:space="0" w:color="auto"/>
                  </w:tcBorders>
                  <w:shd w:val="clear" w:color="auto" w:fill="FFFFFF"/>
                  <w:hideMark/>
                </w:tcPr>
                <w:p w:rsidR="000E38FC" w:rsidRPr="008C437A" w:rsidRDefault="000E38FC" w:rsidP="000E38FC">
                  <w:pPr>
                    <w:rPr>
                      <w:rFonts w:eastAsia="Calibri"/>
                      <w:sz w:val="20"/>
                      <w:szCs w:val="20"/>
                      <w:lang w:eastAsia="en-US"/>
                    </w:rPr>
                  </w:pPr>
                  <w:r>
                    <w:rPr>
                      <w:rFonts w:eastAsia="Calibri"/>
                      <w:sz w:val="20"/>
                      <w:szCs w:val="20"/>
                      <w:lang w:eastAsia="en-US"/>
                    </w:rPr>
                    <w:t xml:space="preserve">Напиток безалкогольный со вкусом Мохито, лимон/мята, </w:t>
                  </w:r>
                  <w:r>
                    <w:rPr>
                      <w:rFonts w:eastAsia="Calibri"/>
                      <w:sz w:val="20"/>
                      <w:szCs w:val="20"/>
                      <w:lang w:val="en-US" w:eastAsia="en-US"/>
                    </w:rPr>
                    <w:t>Orange</w:t>
                  </w:r>
                  <w:r>
                    <w:rPr>
                      <w:rFonts w:eastAsia="Calibri"/>
                      <w:sz w:val="20"/>
                      <w:szCs w:val="20"/>
                      <w:lang w:eastAsia="en-US"/>
                    </w:rPr>
                    <w:t>, С</w:t>
                  </w:r>
                  <w:r>
                    <w:rPr>
                      <w:rFonts w:eastAsia="Calibri"/>
                      <w:sz w:val="20"/>
                      <w:szCs w:val="20"/>
                      <w:lang w:val="en-US" w:eastAsia="en-US"/>
                    </w:rPr>
                    <w:t>ol</w:t>
                  </w:r>
                  <w:r>
                    <w:rPr>
                      <w:rFonts w:eastAsia="Calibri"/>
                      <w:sz w:val="20"/>
                      <w:szCs w:val="20"/>
                      <w:lang w:eastAsia="en-US"/>
                    </w:rPr>
                    <w:t>а,</w:t>
                  </w:r>
                  <w:r w:rsidRPr="008C437A">
                    <w:rPr>
                      <w:rFonts w:eastAsia="Calibri"/>
                      <w:sz w:val="20"/>
                      <w:szCs w:val="20"/>
                      <w:lang w:eastAsia="en-US"/>
                    </w:rPr>
                    <w:t xml:space="preserve"> средне газированный Бутылка ПЭТ,</w:t>
                  </w:r>
                  <w:r>
                    <w:rPr>
                      <w:rFonts w:eastAsia="Calibri"/>
                      <w:sz w:val="20"/>
                      <w:szCs w:val="20"/>
                      <w:lang w:eastAsia="en-US"/>
                    </w:rPr>
                    <w:t xml:space="preserve"> объ</w:t>
                  </w:r>
                  <w:r w:rsidRPr="008C437A">
                    <w:rPr>
                      <w:rFonts w:eastAsia="Calibri"/>
                      <w:sz w:val="20"/>
                      <w:szCs w:val="20"/>
                      <w:lang w:eastAsia="en-US"/>
                    </w:rPr>
                    <w:t>ем 1,5л.</w:t>
                  </w:r>
                  <w:r>
                    <w:rPr>
                      <w:rFonts w:eastAsia="Calibri"/>
                      <w:sz w:val="20"/>
                      <w:szCs w:val="20"/>
                      <w:lang w:eastAsia="en-US"/>
                    </w:rPr>
                    <w:t>Количество бутылок в упаковке -6</w:t>
                  </w:r>
                  <w:r w:rsidRPr="008C437A">
                    <w:rPr>
                      <w:rFonts w:eastAsia="Calibri"/>
                      <w:sz w:val="20"/>
                      <w:szCs w:val="20"/>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0E38FC" w:rsidRPr="000E38FC" w:rsidRDefault="000E38FC" w:rsidP="000E38FC">
                  <w:pPr>
                    <w:autoSpaceDE w:val="0"/>
                    <w:autoSpaceDN w:val="0"/>
                    <w:adjustRightInd w:val="0"/>
                    <w:rPr>
                      <w:rFonts w:eastAsiaTheme="minorHAnsi"/>
                      <w:color w:val="000000"/>
                      <w:sz w:val="20"/>
                      <w:szCs w:val="20"/>
                      <w:lang w:eastAsia="en-US"/>
                    </w:rPr>
                  </w:pPr>
                  <w:r w:rsidRPr="000E38FC">
                    <w:rPr>
                      <w:rFonts w:eastAsiaTheme="minorHAnsi"/>
                      <w:color w:val="000000"/>
                      <w:sz w:val="20"/>
                      <w:szCs w:val="20"/>
                      <w:lang w:eastAsia="en-US"/>
                    </w:rPr>
                    <w:t>72,00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66000,00</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79 200,00</w:t>
                  </w:r>
                </w:p>
              </w:tc>
            </w:tr>
            <w:tr w:rsidR="000E38FC" w:rsidRPr="00083524" w:rsidTr="000E38FC">
              <w:trPr>
                <w:trHeight w:val="315"/>
              </w:trPr>
              <w:tc>
                <w:tcPr>
                  <w:tcW w:w="503" w:type="dxa"/>
                  <w:tcBorders>
                    <w:top w:val="single" w:sz="4" w:space="0" w:color="auto"/>
                    <w:left w:val="single" w:sz="4" w:space="0" w:color="auto"/>
                    <w:bottom w:val="single" w:sz="4" w:space="0" w:color="auto"/>
                    <w:right w:val="single" w:sz="4" w:space="0" w:color="auto"/>
                  </w:tcBorders>
                  <w:shd w:val="clear" w:color="auto" w:fill="FFFFFF"/>
                  <w:hideMark/>
                </w:tcPr>
                <w:p w:rsidR="000E38FC" w:rsidRPr="008C437A" w:rsidRDefault="000E38FC" w:rsidP="000E38FC">
                  <w:pPr>
                    <w:rPr>
                      <w:sz w:val="20"/>
                      <w:szCs w:val="20"/>
                    </w:rPr>
                  </w:pPr>
                  <w:r>
                    <w:rPr>
                      <w:sz w:val="20"/>
                      <w:szCs w:val="20"/>
                    </w:rPr>
                    <w:t>2</w:t>
                  </w:r>
                </w:p>
              </w:tc>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Газиро</w:t>
                  </w:r>
                  <w:r>
                    <w:rPr>
                      <w:color w:val="000000"/>
                      <w:sz w:val="20"/>
                      <w:szCs w:val="20"/>
                    </w:rPr>
                    <w:t>ванный напиток "Фрутто" или эквивалент</w:t>
                  </w:r>
                </w:p>
              </w:tc>
              <w:tc>
                <w:tcPr>
                  <w:tcW w:w="850" w:type="dxa"/>
                  <w:tcBorders>
                    <w:top w:val="single" w:sz="4" w:space="0" w:color="auto"/>
                    <w:left w:val="nil"/>
                    <w:bottom w:val="single" w:sz="4" w:space="0" w:color="auto"/>
                    <w:right w:val="single" w:sz="4" w:space="0" w:color="auto"/>
                  </w:tcBorders>
                  <w:shd w:val="clear" w:color="auto" w:fill="FFFFFF"/>
                  <w:noWrap/>
                  <w:hideMark/>
                </w:tcPr>
                <w:p w:rsidR="000E38FC" w:rsidRPr="008C437A" w:rsidRDefault="000E38FC" w:rsidP="000E38FC">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1680</w:t>
                  </w:r>
                </w:p>
              </w:tc>
              <w:tc>
                <w:tcPr>
                  <w:tcW w:w="6853" w:type="dxa"/>
                  <w:tcBorders>
                    <w:top w:val="single" w:sz="4" w:space="0" w:color="auto"/>
                    <w:left w:val="nil"/>
                    <w:bottom w:val="single" w:sz="4" w:space="0" w:color="auto"/>
                    <w:right w:val="single" w:sz="4" w:space="0" w:color="auto"/>
                  </w:tcBorders>
                  <w:shd w:val="clear" w:color="auto" w:fill="FFFFFF"/>
                  <w:hideMark/>
                </w:tcPr>
                <w:p w:rsidR="000E38FC" w:rsidRDefault="000E38FC" w:rsidP="000E38FC">
                  <w:pPr>
                    <w:rPr>
                      <w:rFonts w:eastAsia="Calibri"/>
                      <w:sz w:val="20"/>
                      <w:szCs w:val="20"/>
                      <w:lang w:eastAsia="en-US"/>
                    </w:rPr>
                  </w:pPr>
                  <w:r w:rsidRPr="008C437A">
                    <w:rPr>
                      <w:rFonts w:eastAsia="Calibri"/>
                      <w:sz w:val="20"/>
                      <w:szCs w:val="20"/>
                      <w:lang w:eastAsia="en-US"/>
                    </w:rPr>
                    <w:t>Н</w:t>
                  </w:r>
                  <w:r>
                    <w:rPr>
                      <w:rFonts w:eastAsia="Calibri"/>
                      <w:sz w:val="20"/>
                      <w:szCs w:val="20"/>
                      <w:lang w:eastAsia="en-US"/>
                    </w:rPr>
                    <w:t>апиток безалкогольный «Буратино, Лимонад, Крем-сода»</w:t>
                  </w:r>
                  <w:r w:rsidRPr="008C437A">
                    <w:rPr>
                      <w:rFonts w:eastAsia="Calibri"/>
                      <w:sz w:val="20"/>
                      <w:szCs w:val="20"/>
                      <w:lang w:eastAsia="en-US"/>
                    </w:rPr>
                    <w:t xml:space="preserve"> </w:t>
                  </w:r>
                </w:p>
                <w:p w:rsidR="000E38FC" w:rsidRPr="008C437A" w:rsidRDefault="000E38FC" w:rsidP="000E38FC">
                  <w:pPr>
                    <w:rPr>
                      <w:rFonts w:eastAsia="Calibri"/>
                      <w:sz w:val="20"/>
                      <w:szCs w:val="20"/>
                      <w:lang w:eastAsia="en-US"/>
                    </w:rPr>
                  </w:pPr>
                  <w:r>
                    <w:rPr>
                      <w:rFonts w:eastAsia="Calibri"/>
                      <w:sz w:val="20"/>
                      <w:szCs w:val="20"/>
                      <w:lang w:eastAsia="en-US"/>
                    </w:rPr>
                    <w:t>С</w:t>
                  </w:r>
                  <w:r w:rsidRPr="008C437A">
                    <w:rPr>
                      <w:rFonts w:eastAsia="Calibri"/>
                      <w:sz w:val="20"/>
                      <w:szCs w:val="20"/>
                      <w:lang w:eastAsia="en-US"/>
                    </w:rPr>
                    <w:t>реднега</w:t>
                  </w:r>
                  <w:r>
                    <w:rPr>
                      <w:rFonts w:eastAsia="Calibri"/>
                      <w:sz w:val="20"/>
                      <w:szCs w:val="20"/>
                      <w:lang w:eastAsia="en-US"/>
                    </w:rPr>
                    <w:t>зированный Бутылка ПЭТ, объем 0,6</w:t>
                  </w:r>
                  <w:r w:rsidRPr="008C437A">
                    <w:rPr>
                      <w:rFonts w:eastAsia="Calibri"/>
                      <w:sz w:val="20"/>
                      <w:szCs w:val="20"/>
                      <w:lang w:eastAsia="en-US"/>
                    </w:rPr>
                    <w:t>л.К</w:t>
                  </w:r>
                  <w:r>
                    <w:rPr>
                      <w:rFonts w:eastAsia="Calibri"/>
                      <w:sz w:val="20"/>
                      <w:szCs w:val="20"/>
                      <w:lang w:eastAsia="en-US"/>
                    </w:rPr>
                    <w:t>оличество бутылок в упаковке -12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30,08</w:t>
                  </w:r>
                </w:p>
              </w:tc>
              <w:tc>
                <w:tcPr>
                  <w:tcW w:w="1276" w:type="dxa"/>
                  <w:tcBorders>
                    <w:top w:val="single" w:sz="4" w:space="0" w:color="auto"/>
                    <w:left w:val="single" w:sz="4" w:space="0" w:color="auto"/>
                    <w:bottom w:val="single" w:sz="4" w:space="0" w:color="auto"/>
                    <w:right w:val="single" w:sz="4" w:space="0" w:color="auto"/>
                  </w:tcBorders>
                  <w:vAlign w:val="center"/>
                </w:tcPr>
                <w:p w:rsidR="000E38FC" w:rsidRPr="000E38FC" w:rsidRDefault="000E38FC" w:rsidP="000E38FC">
                  <w:pPr>
                    <w:autoSpaceDE w:val="0"/>
                    <w:autoSpaceDN w:val="0"/>
                    <w:adjustRightInd w:val="0"/>
                    <w:rPr>
                      <w:rFonts w:eastAsiaTheme="minorHAnsi"/>
                      <w:color w:val="000000"/>
                      <w:sz w:val="20"/>
                      <w:szCs w:val="20"/>
                      <w:lang w:eastAsia="en-US"/>
                    </w:rPr>
                  </w:pPr>
                  <w:r w:rsidRPr="000E38FC">
                    <w:rPr>
                      <w:rFonts w:eastAsiaTheme="minorHAnsi"/>
                      <w:color w:val="000000"/>
                      <w:sz w:val="20"/>
                      <w:szCs w:val="20"/>
                      <w:lang w:eastAsia="en-US"/>
                    </w:rPr>
                    <w:t>36,10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50540,00</w:t>
                  </w:r>
                </w:p>
              </w:tc>
              <w:tc>
                <w:tcPr>
                  <w:tcW w:w="1349" w:type="dxa"/>
                  <w:tcBorders>
                    <w:top w:val="nil"/>
                    <w:left w:val="nil"/>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60 648,00</w:t>
                  </w:r>
                </w:p>
              </w:tc>
            </w:tr>
            <w:tr w:rsidR="000E38FC" w:rsidRPr="00083524" w:rsidTr="000E38FC">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0E38FC" w:rsidRPr="008C437A" w:rsidRDefault="000E38FC" w:rsidP="000E38FC">
                  <w:pPr>
                    <w:rPr>
                      <w:sz w:val="20"/>
                      <w:szCs w:val="20"/>
                    </w:rPr>
                  </w:pPr>
                  <w:r>
                    <w:rPr>
                      <w:sz w:val="20"/>
                      <w:szCs w:val="20"/>
                    </w:rPr>
                    <w:t>3</w:t>
                  </w:r>
                </w:p>
              </w:tc>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Газиро</w:t>
                  </w:r>
                  <w:r>
                    <w:rPr>
                      <w:color w:val="000000"/>
                      <w:sz w:val="20"/>
                      <w:szCs w:val="20"/>
                    </w:rPr>
                    <w:t>ванный напиток "Фрутто" или эквивалент</w:t>
                  </w:r>
                </w:p>
              </w:tc>
              <w:tc>
                <w:tcPr>
                  <w:tcW w:w="850" w:type="dxa"/>
                  <w:tcBorders>
                    <w:top w:val="nil"/>
                    <w:left w:val="nil"/>
                    <w:bottom w:val="single" w:sz="4" w:space="0" w:color="auto"/>
                    <w:right w:val="single" w:sz="4" w:space="0" w:color="auto"/>
                  </w:tcBorders>
                  <w:shd w:val="clear" w:color="auto" w:fill="FFFFFF"/>
                  <w:noWrap/>
                  <w:hideMark/>
                </w:tcPr>
                <w:p w:rsidR="000E38FC" w:rsidRPr="008C437A" w:rsidRDefault="000E38FC" w:rsidP="000E38FC">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2400</w:t>
                  </w:r>
                </w:p>
              </w:tc>
              <w:tc>
                <w:tcPr>
                  <w:tcW w:w="6853" w:type="dxa"/>
                  <w:tcBorders>
                    <w:top w:val="single" w:sz="4" w:space="0" w:color="auto"/>
                    <w:left w:val="nil"/>
                    <w:bottom w:val="single" w:sz="4" w:space="0" w:color="auto"/>
                    <w:right w:val="single" w:sz="4" w:space="0" w:color="auto"/>
                  </w:tcBorders>
                  <w:shd w:val="clear" w:color="auto" w:fill="FFFFFF"/>
                  <w:hideMark/>
                </w:tcPr>
                <w:p w:rsidR="000E38FC" w:rsidRDefault="000E38FC" w:rsidP="000E38FC">
                  <w:pPr>
                    <w:rPr>
                      <w:rFonts w:eastAsia="Calibri"/>
                      <w:sz w:val="20"/>
                      <w:szCs w:val="20"/>
                      <w:lang w:eastAsia="en-US"/>
                    </w:rPr>
                  </w:pPr>
                  <w:r w:rsidRPr="008C437A">
                    <w:rPr>
                      <w:rFonts w:eastAsia="Calibri"/>
                      <w:sz w:val="20"/>
                      <w:szCs w:val="20"/>
                      <w:lang w:eastAsia="en-US"/>
                    </w:rPr>
                    <w:t>Н</w:t>
                  </w:r>
                  <w:r>
                    <w:rPr>
                      <w:rFonts w:eastAsia="Calibri"/>
                      <w:sz w:val="20"/>
                      <w:szCs w:val="20"/>
                      <w:lang w:eastAsia="en-US"/>
                    </w:rPr>
                    <w:t xml:space="preserve">апиток безалкогольный «Апельсин, Колокольчик, </w:t>
                  </w:r>
                </w:p>
                <w:p w:rsidR="000E38FC" w:rsidRDefault="000E38FC" w:rsidP="000E38FC">
                  <w:pPr>
                    <w:rPr>
                      <w:rFonts w:eastAsia="Calibri"/>
                      <w:sz w:val="20"/>
                      <w:szCs w:val="20"/>
                      <w:lang w:eastAsia="en-US"/>
                    </w:rPr>
                  </w:pPr>
                  <w:r>
                    <w:rPr>
                      <w:rFonts w:eastAsia="Calibri"/>
                      <w:sz w:val="20"/>
                      <w:szCs w:val="20"/>
                      <w:lang w:eastAsia="en-US"/>
                    </w:rPr>
                    <w:t>Тархун, Дюшес, Лимонад»</w:t>
                  </w:r>
                </w:p>
                <w:p w:rsidR="000E38FC" w:rsidRPr="008C437A" w:rsidRDefault="000E38FC" w:rsidP="000E38FC">
                  <w:pPr>
                    <w:rPr>
                      <w:rFonts w:eastAsia="Calibri"/>
                      <w:sz w:val="20"/>
                      <w:szCs w:val="20"/>
                      <w:lang w:eastAsia="en-US"/>
                    </w:rPr>
                  </w:pPr>
                  <w:r w:rsidRPr="008C437A">
                    <w:rPr>
                      <w:rFonts w:eastAsia="Calibri"/>
                      <w:sz w:val="20"/>
                      <w:szCs w:val="20"/>
                      <w:lang w:eastAsia="en-US"/>
                    </w:rPr>
                    <w:t xml:space="preserve"> средне газированный Бутылка ПЭТ,</w:t>
                  </w:r>
                  <w:r>
                    <w:rPr>
                      <w:rFonts w:eastAsia="Calibri"/>
                      <w:sz w:val="20"/>
                      <w:szCs w:val="20"/>
                      <w:lang w:eastAsia="en-US"/>
                    </w:rPr>
                    <w:t xml:space="preserve"> объ</w:t>
                  </w:r>
                  <w:r w:rsidRPr="008C437A">
                    <w:rPr>
                      <w:rFonts w:eastAsia="Calibri"/>
                      <w:sz w:val="20"/>
                      <w:szCs w:val="20"/>
                      <w:lang w:eastAsia="en-US"/>
                    </w:rPr>
                    <w:t xml:space="preserve">ем </w:t>
                  </w:r>
                  <w:r>
                    <w:rPr>
                      <w:rFonts w:eastAsia="Calibri"/>
                      <w:sz w:val="20"/>
                      <w:szCs w:val="20"/>
                      <w:lang w:eastAsia="en-US"/>
                    </w:rPr>
                    <w:t>1</w:t>
                  </w:r>
                  <w:r w:rsidRPr="008C437A">
                    <w:rPr>
                      <w:rFonts w:eastAsia="Calibri"/>
                      <w:sz w:val="20"/>
                      <w:szCs w:val="20"/>
                      <w:lang w:eastAsia="en-US"/>
                    </w:rPr>
                    <w:t>,5л.</w:t>
                  </w:r>
                  <w:r>
                    <w:rPr>
                      <w:rFonts w:eastAsia="Calibri"/>
                      <w:sz w:val="20"/>
                      <w:szCs w:val="20"/>
                      <w:lang w:eastAsia="en-US"/>
                    </w:rPr>
                    <w:t>Количество бутылок в упаковке -6</w:t>
                  </w:r>
                  <w:r w:rsidRPr="008C437A">
                    <w:rPr>
                      <w:rFonts w:eastAsia="Calibri"/>
                      <w:sz w:val="20"/>
                      <w:szCs w:val="20"/>
                      <w:lang w:eastAsia="en-US"/>
                    </w:rPr>
                    <w:t>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42,75</w:t>
                  </w:r>
                </w:p>
              </w:tc>
              <w:tc>
                <w:tcPr>
                  <w:tcW w:w="1276" w:type="dxa"/>
                  <w:tcBorders>
                    <w:top w:val="single" w:sz="4" w:space="0" w:color="auto"/>
                    <w:left w:val="single" w:sz="4" w:space="0" w:color="auto"/>
                    <w:bottom w:val="single" w:sz="4" w:space="0" w:color="auto"/>
                    <w:right w:val="single" w:sz="4" w:space="0" w:color="auto"/>
                  </w:tcBorders>
                  <w:vAlign w:val="center"/>
                </w:tcPr>
                <w:p w:rsidR="000E38FC" w:rsidRPr="000E38FC" w:rsidRDefault="000E38FC" w:rsidP="000E38FC">
                  <w:pPr>
                    <w:autoSpaceDE w:val="0"/>
                    <w:autoSpaceDN w:val="0"/>
                    <w:adjustRightInd w:val="0"/>
                    <w:rPr>
                      <w:rFonts w:eastAsiaTheme="minorHAnsi"/>
                      <w:color w:val="000000"/>
                      <w:sz w:val="20"/>
                      <w:szCs w:val="20"/>
                      <w:lang w:eastAsia="en-US"/>
                    </w:rPr>
                  </w:pPr>
                  <w:r w:rsidRPr="000E38FC">
                    <w:rPr>
                      <w:rFonts w:eastAsiaTheme="minorHAnsi"/>
                      <w:color w:val="000000"/>
                      <w:sz w:val="20"/>
                      <w:szCs w:val="20"/>
                      <w:lang w:eastAsia="en-US"/>
                    </w:rPr>
                    <w:t>51,30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102600,00</w:t>
                  </w:r>
                </w:p>
              </w:tc>
              <w:tc>
                <w:tcPr>
                  <w:tcW w:w="1349" w:type="dxa"/>
                  <w:tcBorders>
                    <w:top w:val="nil"/>
                    <w:left w:val="nil"/>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123 120,00</w:t>
                  </w:r>
                </w:p>
              </w:tc>
            </w:tr>
            <w:tr w:rsidR="000E38FC" w:rsidRPr="00083524" w:rsidTr="000E38FC">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0E38FC" w:rsidRPr="008C437A" w:rsidRDefault="000E38FC" w:rsidP="000E38FC">
                  <w:pPr>
                    <w:rPr>
                      <w:sz w:val="20"/>
                      <w:szCs w:val="20"/>
                    </w:rPr>
                  </w:pPr>
                  <w:r>
                    <w:rPr>
                      <w:sz w:val="20"/>
                      <w:szCs w:val="20"/>
                    </w:rPr>
                    <w:t>4</w:t>
                  </w:r>
                </w:p>
              </w:tc>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Pr>
                      <w:color w:val="000000"/>
                      <w:sz w:val="20"/>
                      <w:szCs w:val="20"/>
                    </w:rPr>
                    <w:t>Квас "Добродей" или эквивалент</w:t>
                  </w:r>
                </w:p>
              </w:tc>
              <w:tc>
                <w:tcPr>
                  <w:tcW w:w="850" w:type="dxa"/>
                  <w:tcBorders>
                    <w:top w:val="nil"/>
                    <w:left w:val="nil"/>
                    <w:bottom w:val="single" w:sz="4" w:space="0" w:color="auto"/>
                    <w:right w:val="single" w:sz="4" w:space="0" w:color="auto"/>
                  </w:tcBorders>
                  <w:shd w:val="clear" w:color="auto" w:fill="FFFFFF"/>
                  <w:noWrap/>
                  <w:hideMark/>
                </w:tcPr>
                <w:p w:rsidR="000E38FC" w:rsidRPr="008C437A" w:rsidRDefault="000E38FC" w:rsidP="000E38FC">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120</w:t>
                  </w:r>
                </w:p>
              </w:tc>
              <w:tc>
                <w:tcPr>
                  <w:tcW w:w="6853" w:type="dxa"/>
                  <w:tcBorders>
                    <w:top w:val="single" w:sz="4" w:space="0" w:color="auto"/>
                    <w:left w:val="nil"/>
                    <w:bottom w:val="single" w:sz="4" w:space="0" w:color="auto"/>
                    <w:right w:val="single" w:sz="4" w:space="0" w:color="auto"/>
                  </w:tcBorders>
                  <w:shd w:val="clear" w:color="auto" w:fill="FFFFFF"/>
                  <w:hideMark/>
                </w:tcPr>
                <w:p w:rsidR="000E38FC" w:rsidRPr="008C437A" w:rsidRDefault="000E38FC" w:rsidP="000E38FC">
                  <w:pPr>
                    <w:rPr>
                      <w:rFonts w:eastAsia="Calibri"/>
                      <w:sz w:val="20"/>
                      <w:szCs w:val="20"/>
                      <w:lang w:eastAsia="en-US"/>
                    </w:rPr>
                  </w:pPr>
                  <w:r>
                    <w:rPr>
                      <w:rFonts w:eastAsia="Calibri"/>
                      <w:sz w:val="20"/>
                      <w:szCs w:val="20"/>
                      <w:lang w:eastAsia="en-US"/>
                    </w:rPr>
                    <w:t xml:space="preserve">Квасной </w:t>
                  </w:r>
                  <w:r w:rsidRPr="00772113">
                    <w:rPr>
                      <w:rFonts w:eastAsia="Calibri"/>
                      <w:sz w:val="20"/>
                      <w:szCs w:val="20"/>
                      <w:lang w:eastAsia="en-US"/>
                    </w:rPr>
                    <w:t>На</w:t>
                  </w:r>
                  <w:r>
                    <w:rPr>
                      <w:rFonts w:eastAsia="Calibri"/>
                      <w:sz w:val="20"/>
                      <w:szCs w:val="20"/>
                      <w:lang w:eastAsia="en-US"/>
                    </w:rPr>
                    <w:t>питок безалкогольный «Окрошечный, Классический</w:t>
                  </w:r>
                  <w:r w:rsidRPr="00772113">
                    <w:rPr>
                      <w:rFonts w:eastAsia="Calibri"/>
                      <w:sz w:val="20"/>
                      <w:szCs w:val="20"/>
                      <w:lang w:eastAsia="en-US"/>
                    </w:rPr>
                    <w:t>» Среднегазированный Бутылка ПЭТ,</w:t>
                  </w:r>
                  <w:r>
                    <w:rPr>
                      <w:rFonts w:eastAsia="Calibri"/>
                      <w:sz w:val="20"/>
                      <w:szCs w:val="20"/>
                      <w:lang w:eastAsia="en-US"/>
                    </w:rPr>
                    <w:t xml:space="preserve"> объ</w:t>
                  </w:r>
                  <w:r w:rsidRPr="00772113">
                    <w:rPr>
                      <w:rFonts w:eastAsia="Calibri"/>
                      <w:sz w:val="20"/>
                      <w:szCs w:val="20"/>
                      <w:lang w:eastAsia="en-US"/>
                    </w:rPr>
                    <w:t>ем 1</w:t>
                  </w:r>
                  <w:r>
                    <w:rPr>
                      <w:rFonts w:eastAsia="Calibri"/>
                      <w:sz w:val="20"/>
                      <w:szCs w:val="20"/>
                      <w:lang w:eastAsia="en-US"/>
                    </w:rPr>
                    <w:t>,5</w:t>
                  </w:r>
                  <w:r w:rsidRPr="00772113">
                    <w:rPr>
                      <w:rFonts w:eastAsia="Calibri"/>
                      <w:sz w:val="20"/>
                      <w:szCs w:val="20"/>
                      <w:lang w:eastAsia="en-US"/>
                    </w:rPr>
                    <w:t>л.</w:t>
                  </w:r>
                  <w:r>
                    <w:rPr>
                      <w:rFonts w:eastAsia="Calibri"/>
                      <w:sz w:val="20"/>
                      <w:szCs w:val="20"/>
                      <w:lang w:eastAsia="en-US"/>
                    </w:rPr>
                    <w:t>Количество бутылок в упаковке -6</w:t>
                  </w:r>
                  <w:r w:rsidRPr="00772113">
                    <w:rPr>
                      <w:rFonts w:eastAsia="Calibri"/>
                      <w:sz w:val="20"/>
                      <w:szCs w:val="20"/>
                      <w:lang w:eastAsia="en-US"/>
                    </w:rPr>
                    <w:t>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63,00</w:t>
                  </w:r>
                </w:p>
              </w:tc>
              <w:tc>
                <w:tcPr>
                  <w:tcW w:w="1276" w:type="dxa"/>
                  <w:tcBorders>
                    <w:top w:val="single" w:sz="4" w:space="0" w:color="auto"/>
                    <w:left w:val="single" w:sz="4" w:space="0" w:color="auto"/>
                    <w:bottom w:val="single" w:sz="4" w:space="0" w:color="auto"/>
                    <w:right w:val="single" w:sz="4" w:space="0" w:color="auto"/>
                  </w:tcBorders>
                  <w:vAlign w:val="center"/>
                </w:tcPr>
                <w:p w:rsidR="000E38FC" w:rsidRPr="000E38FC" w:rsidRDefault="000E38FC" w:rsidP="000E38FC">
                  <w:pPr>
                    <w:autoSpaceDE w:val="0"/>
                    <w:autoSpaceDN w:val="0"/>
                    <w:adjustRightInd w:val="0"/>
                    <w:rPr>
                      <w:rFonts w:eastAsiaTheme="minorHAnsi"/>
                      <w:color w:val="000000"/>
                      <w:sz w:val="20"/>
                      <w:szCs w:val="20"/>
                      <w:lang w:eastAsia="en-US"/>
                    </w:rPr>
                  </w:pPr>
                  <w:r w:rsidRPr="000E38FC">
                    <w:rPr>
                      <w:rFonts w:eastAsiaTheme="minorHAnsi"/>
                      <w:color w:val="000000"/>
                      <w:sz w:val="20"/>
                      <w:szCs w:val="20"/>
                      <w:lang w:eastAsia="en-US"/>
                    </w:rPr>
                    <w:t>75,60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7560,00</w:t>
                  </w:r>
                </w:p>
              </w:tc>
              <w:tc>
                <w:tcPr>
                  <w:tcW w:w="1349" w:type="dxa"/>
                  <w:tcBorders>
                    <w:top w:val="nil"/>
                    <w:left w:val="nil"/>
                    <w:bottom w:val="single" w:sz="4" w:space="0" w:color="auto"/>
                    <w:right w:val="single" w:sz="4" w:space="0" w:color="auto"/>
                  </w:tcBorders>
                  <w:shd w:val="clear" w:color="auto" w:fill="auto"/>
                  <w:noWrap/>
                  <w:vAlign w:val="center"/>
                  <w:hideMark/>
                </w:tcPr>
                <w:p w:rsidR="000E38FC" w:rsidRPr="00083524" w:rsidRDefault="000E38FC" w:rsidP="000E38FC">
                  <w:pPr>
                    <w:rPr>
                      <w:color w:val="000000"/>
                      <w:sz w:val="20"/>
                      <w:szCs w:val="20"/>
                    </w:rPr>
                  </w:pPr>
                  <w:r w:rsidRPr="00083524">
                    <w:rPr>
                      <w:color w:val="000000"/>
                      <w:sz w:val="20"/>
                      <w:szCs w:val="20"/>
                    </w:rPr>
                    <w:t>9 072,00</w:t>
                  </w:r>
                </w:p>
              </w:tc>
            </w:tr>
            <w:tr w:rsidR="000E38FC" w:rsidRPr="00083524" w:rsidTr="000E38FC">
              <w:trPr>
                <w:trHeight w:val="315"/>
              </w:trPr>
              <w:tc>
                <w:tcPr>
                  <w:tcW w:w="503" w:type="dxa"/>
                  <w:tcBorders>
                    <w:top w:val="nil"/>
                    <w:left w:val="single" w:sz="4" w:space="0" w:color="auto"/>
                    <w:bottom w:val="single" w:sz="4" w:space="0" w:color="auto"/>
                    <w:right w:val="single" w:sz="4" w:space="0" w:color="auto"/>
                  </w:tcBorders>
                  <w:shd w:val="clear" w:color="auto" w:fill="FFFFFF"/>
                </w:tcPr>
                <w:p w:rsidR="000E38FC" w:rsidRPr="008C437A" w:rsidRDefault="000E38FC" w:rsidP="000E38FC">
                  <w:pPr>
                    <w:rPr>
                      <w:sz w:val="20"/>
                      <w:szCs w:val="20"/>
                    </w:rPr>
                  </w:pPr>
                  <w:r>
                    <w:rPr>
                      <w:sz w:val="20"/>
                      <w:szCs w:val="20"/>
                    </w:rPr>
                    <w:t>5</w:t>
                  </w:r>
                </w:p>
              </w:tc>
              <w:tc>
                <w:tcPr>
                  <w:tcW w:w="2153" w:type="dxa"/>
                  <w:tcBorders>
                    <w:top w:val="nil"/>
                    <w:left w:val="single" w:sz="4" w:space="0" w:color="auto"/>
                    <w:bottom w:val="single" w:sz="4" w:space="0" w:color="auto"/>
                    <w:right w:val="single" w:sz="4" w:space="0" w:color="auto"/>
                  </w:tcBorders>
                  <w:shd w:val="clear" w:color="auto" w:fill="auto"/>
                  <w:noWrap/>
                  <w:vAlign w:val="center"/>
                </w:tcPr>
                <w:p w:rsidR="000E38FC" w:rsidRPr="00083524" w:rsidRDefault="000E38FC" w:rsidP="000E38FC">
                  <w:pPr>
                    <w:rPr>
                      <w:color w:val="000000"/>
                      <w:sz w:val="20"/>
                      <w:szCs w:val="20"/>
                    </w:rPr>
                  </w:pPr>
                  <w:r w:rsidRPr="00083524">
                    <w:rPr>
                      <w:color w:val="000000"/>
                      <w:sz w:val="20"/>
                      <w:szCs w:val="20"/>
                    </w:rPr>
                    <w:t>Газиро</w:t>
                  </w:r>
                  <w:r>
                    <w:rPr>
                      <w:color w:val="000000"/>
                      <w:sz w:val="20"/>
                      <w:szCs w:val="20"/>
                    </w:rPr>
                    <w:t>ванный напиток "Фрутто" или эквивалент</w:t>
                  </w:r>
                </w:p>
              </w:tc>
              <w:tc>
                <w:tcPr>
                  <w:tcW w:w="850" w:type="dxa"/>
                  <w:tcBorders>
                    <w:top w:val="nil"/>
                    <w:left w:val="nil"/>
                    <w:bottom w:val="single" w:sz="4" w:space="0" w:color="auto"/>
                    <w:right w:val="single" w:sz="4" w:space="0" w:color="auto"/>
                  </w:tcBorders>
                  <w:shd w:val="clear" w:color="auto" w:fill="FFFFFF"/>
                  <w:noWrap/>
                </w:tcPr>
                <w:p w:rsidR="000E38FC" w:rsidRPr="008C437A" w:rsidRDefault="000E38FC" w:rsidP="000E38FC">
                  <w:pPr>
                    <w:spacing w:after="200" w:line="276" w:lineRule="auto"/>
                    <w:rPr>
                      <w:rFonts w:eastAsia="Calibri"/>
                      <w:sz w:val="20"/>
                      <w:szCs w:val="20"/>
                      <w:lang w:eastAsia="en-US"/>
                    </w:rPr>
                  </w:pPr>
                  <w:r w:rsidRPr="00D849F8">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0E38FC" w:rsidRPr="00083524" w:rsidRDefault="000E38FC" w:rsidP="000E38FC">
                  <w:pPr>
                    <w:rPr>
                      <w:color w:val="000000"/>
                      <w:sz w:val="20"/>
                      <w:szCs w:val="20"/>
                    </w:rPr>
                  </w:pPr>
                  <w:r w:rsidRPr="00083524">
                    <w:rPr>
                      <w:color w:val="000000"/>
                      <w:sz w:val="20"/>
                      <w:szCs w:val="20"/>
                    </w:rPr>
                    <w:t>2400</w:t>
                  </w:r>
                </w:p>
              </w:tc>
              <w:tc>
                <w:tcPr>
                  <w:tcW w:w="6853" w:type="dxa"/>
                  <w:tcBorders>
                    <w:top w:val="single" w:sz="4" w:space="0" w:color="auto"/>
                    <w:left w:val="nil"/>
                    <w:bottom w:val="single" w:sz="4" w:space="0" w:color="auto"/>
                    <w:right w:val="single" w:sz="4" w:space="0" w:color="auto"/>
                  </w:tcBorders>
                  <w:shd w:val="clear" w:color="auto" w:fill="FFFFFF"/>
                </w:tcPr>
                <w:p w:rsidR="000E38FC" w:rsidRDefault="000E38FC" w:rsidP="000E38FC">
                  <w:pPr>
                    <w:rPr>
                      <w:rFonts w:eastAsia="Calibri"/>
                      <w:sz w:val="20"/>
                      <w:szCs w:val="20"/>
                      <w:lang w:eastAsia="en-US"/>
                    </w:rPr>
                  </w:pPr>
                  <w:r w:rsidRPr="008C437A">
                    <w:rPr>
                      <w:rFonts w:eastAsia="Calibri"/>
                      <w:sz w:val="20"/>
                      <w:szCs w:val="20"/>
                      <w:lang w:eastAsia="en-US"/>
                    </w:rPr>
                    <w:t>Напиток безалкогольный «Лимонад</w:t>
                  </w:r>
                  <w:r>
                    <w:rPr>
                      <w:rFonts w:eastAsia="Calibri"/>
                      <w:sz w:val="20"/>
                      <w:szCs w:val="20"/>
                      <w:lang w:eastAsia="en-US"/>
                    </w:rPr>
                    <w:t>, Крем-Сода, Кола, Дюшес</w:t>
                  </w:r>
                  <w:r w:rsidRPr="008C437A">
                    <w:rPr>
                      <w:rFonts w:eastAsia="Calibri"/>
                      <w:sz w:val="20"/>
                      <w:szCs w:val="20"/>
                      <w:lang w:eastAsia="en-US"/>
                    </w:rPr>
                    <w:t xml:space="preserve">» </w:t>
                  </w:r>
                </w:p>
                <w:p w:rsidR="000E38FC" w:rsidRPr="008C437A" w:rsidRDefault="000E38FC" w:rsidP="000E38FC">
                  <w:pPr>
                    <w:rPr>
                      <w:rFonts w:eastAsia="Calibri"/>
                      <w:sz w:val="20"/>
                      <w:szCs w:val="20"/>
                      <w:lang w:eastAsia="en-US"/>
                    </w:rPr>
                  </w:pPr>
                  <w:r>
                    <w:rPr>
                      <w:rFonts w:eastAsia="Calibri"/>
                      <w:sz w:val="20"/>
                      <w:szCs w:val="20"/>
                      <w:lang w:eastAsia="en-US"/>
                    </w:rPr>
                    <w:t>С</w:t>
                  </w:r>
                  <w:r w:rsidRPr="008C437A">
                    <w:rPr>
                      <w:rFonts w:eastAsia="Calibri"/>
                      <w:sz w:val="20"/>
                      <w:szCs w:val="20"/>
                      <w:lang w:eastAsia="en-US"/>
                    </w:rPr>
                    <w:t>реднега</w:t>
                  </w:r>
                  <w:r>
                    <w:rPr>
                      <w:rFonts w:eastAsia="Calibri"/>
                      <w:sz w:val="20"/>
                      <w:szCs w:val="20"/>
                      <w:lang w:eastAsia="en-US"/>
                    </w:rPr>
                    <w:t>зированный Бутылка ПЭТ, объем 2</w:t>
                  </w:r>
                  <w:r w:rsidRPr="008C437A">
                    <w:rPr>
                      <w:rFonts w:eastAsia="Calibri"/>
                      <w:sz w:val="20"/>
                      <w:szCs w:val="20"/>
                      <w:lang w:eastAsia="en-US"/>
                    </w:rPr>
                    <w:t>л.</w:t>
                  </w:r>
                  <w:r>
                    <w:rPr>
                      <w:rFonts w:eastAsia="Calibri"/>
                      <w:sz w:val="20"/>
                      <w:szCs w:val="20"/>
                      <w:lang w:eastAsia="en-US"/>
                    </w:rPr>
                    <w:t xml:space="preserve"> </w:t>
                  </w:r>
                  <w:r w:rsidRPr="008C437A">
                    <w:rPr>
                      <w:rFonts w:eastAsia="Calibri"/>
                      <w:sz w:val="20"/>
                      <w:szCs w:val="20"/>
                      <w:lang w:eastAsia="en-US"/>
                    </w:rPr>
                    <w:t>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E38FC" w:rsidRPr="00083524" w:rsidRDefault="000E38FC" w:rsidP="000E38FC">
                  <w:pPr>
                    <w:rPr>
                      <w:color w:val="000000"/>
                      <w:sz w:val="20"/>
                      <w:szCs w:val="20"/>
                    </w:rPr>
                  </w:pPr>
                  <w:r w:rsidRPr="00083524">
                    <w:rPr>
                      <w:color w:val="000000"/>
                      <w:sz w:val="20"/>
                      <w:szCs w:val="20"/>
                    </w:rPr>
                    <w:t>47,50</w:t>
                  </w:r>
                </w:p>
              </w:tc>
              <w:tc>
                <w:tcPr>
                  <w:tcW w:w="1276" w:type="dxa"/>
                  <w:tcBorders>
                    <w:top w:val="single" w:sz="4" w:space="0" w:color="auto"/>
                    <w:left w:val="single" w:sz="4" w:space="0" w:color="auto"/>
                    <w:bottom w:val="single" w:sz="4" w:space="0" w:color="auto"/>
                    <w:right w:val="single" w:sz="4" w:space="0" w:color="auto"/>
                  </w:tcBorders>
                  <w:vAlign w:val="center"/>
                </w:tcPr>
                <w:p w:rsidR="000E38FC" w:rsidRPr="000E38FC" w:rsidRDefault="000E38FC" w:rsidP="000E38FC">
                  <w:pPr>
                    <w:autoSpaceDE w:val="0"/>
                    <w:autoSpaceDN w:val="0"/>
                    <w:adjustRightInd w:val="0"/>
                    <w:rPr>
                      <w:rFonts w:eastAsiaTheme="minorHAnsi"/>
                      <w:color w:val="000000"/>
                      <w:sz w:val="20"/>
                      <w:szCs w:val="20"/>
                      <w:lang w:eastAsia="en-US"/>
                    </w:rPr>
                  </w:pPr>
                  <w:r w:rsidRPr="000E38FC">
                    <w:rPr>
                      <w:rFonts w:eastAsiaTheme="minorHAnsi"/>
                      <w:color w:val="000000"/>
                      <w:sz w:val="20"/>
                      <w:szCs w:val="20"/>
                      <w:lang w:eastAsia="en-US"/>
                    </w:rPr>
                    <w:t>57,00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0E38FC" w:rsidRPr="00083524" w:rsidRDefault="000E38FC" w:rsidP="000E38FC">
                  <w:pPr>
                    <w:rPr>
                      <w:color w:val="000000"/>
                      <w:sz w:val="20"/>
                      <w:szCs w:val="20"/>
                    </w:rPr>
                  </w:pPr>
                  <w:r w:rsidRPr="00083524">
                    <w:rPr>
                      <w:color w:val="000000"/>
                      <w:sz w:val="20"/>
                      <w:szCs w:val="20"/>
                    </w:rPr>
                    <w:t>114000,00</w:t>
                  </w:r>
                </w:p>
              </w:tc>
              <w:tc>
                <w:tcPr>
                  <w:tcW w:w="1349" w:type="dxa"/>
                  <w:tcBorders>
                    <w:top w:val="nil"/>
                    <w:left w:val="nil"/>
                    <w:bottom w:val="single" w:sz="4" w:space="0" w:color="auto"/>
                    <w:right w:val="single" w:sz="4" w:space="0" w:color="auto"/>
                  </w:tcBorders>
                  <w:shd w:val="clear" w:color="auto" w:fill="auto"/>
                  <w:noWrap/>
                  <w:vAlign w:val="center"/>
                </w:tcPr>
                <w:p w:rsidR="000E38FC" w:rsidRPr="00083524" w:rsidRDefault="000E38FC" w:rsidP="000E38FC">
                  <w:pPr>
                    <w:rPr>
                      <w:color w:val="000000"/>
                      <w:sz w:val="20"/>
                      <w:szCs w:val="20"/>
                    </w:rPr>
                  </w:pPr>
                  <w:r w:rsidRPr="00083524">
                    <w:rPr>
                      <w:color w:val="000000"/>
                      <w:sz w:val="20"/>
                      <w:szCs w:val="20"/>
                    </w:rPr>
                    <w:t>136 800,00</w:t>
                  </w:r>
                </w:p>
              </w:tc>
            </w:tr>
            <w:tr w:rsidR="000E38FC" w:rsidRPr="00785E68" w:rsidTr="000E38FC">
              <w:trPr>
                <w:trHeight w:val="330"/>
              </w:trPr>
              <w:tc>
                <w:tcPr>
                  <w:tcW w:w="503" w:type="dxa"/>
                  <w:tcBorders>
                    <w:top w:val="nil"/>
                    <w:left w:val="single" w:sz="4" w:space="0" w:color="auto"/>
                    <w:bottom w:val="single" w:sz="4" w:space="0" w:color="auto"/>
                    <w:right w:val="single" w:sz="4" w:space="0" w:color="auto"/>
                  </w:tcBorders>
                  <w:shd w:val="clear" w:color="auto" w:fill="FFFFFF"/>
                </w:tcPr>
                <w:p w:rsidR="000E38FC" w:rsidRPr="008C437A" w:rsidRDefault="000E38FC" w:rsidP="000E38FC">
                  <w:pPr>
                    <w:jc w:val="right"/>
                    <w:rPr>
                      <w:b/>
                      <w:bCs/>
                      <w:sz w:val="20"/>
                      <w:szCs w:val="20"/>
                    </w:rPr>
                  </w:pPr>
                </w:p>
              </w:tc>
              <w:tc>
                <w:tcPr>
                  <w:tcW w:w="2153" w:type="dxa"/>
                  <w:tcBorders>
                    <w:top w:val="nil"/>
                    <w:left w:val="single" w:sz="4" w:space="0" w:color="auto"/>
                    <w:bottom w:val="single" w:sz="4" w:space="0" w:color="auto"/>
                    <w:right w:val="single" w:sz="4" w:space="0" w:color="auto"/>
                  </w:tcBorders>
                  <w:shd w:val="clear" w:color="auto" w:fill="FFFFFF"/>
                  <w:noWrap/>
                  <w:vAlign w:val="center"/>
                  <w:hideMark/>
                </w:tcPr>
                <w:p w:rsidR="000E38FC" w:rsidRPr="008C437A" w:rsidRDefault="000E38FC" w:rsidP="000E38FC">
                  <w:pPr>
                    <w:rPr>
                      <w:b/>
                      <w:bCs/>
                      <w:sz w:val="20"/>
                      <w:szCs w:val="20"/>
                    </w:rPr>
                  </w:pPr>
                  <w:r w:rsidRPr="008C437A">
                    <w:rPr>
                      <w:b/>
                      <w:bCs/>
                      <w:sz w:val="20"/>
                      <w:szCs w:val="20"/>
                    </w:rPr>
                    <w:t>Итого</w:t>
                  </w:r>
                  <w:r>
                    <w:rPr>
                      <w:b/>
                      <w:bCs/>
                      <w:sz w:val="20"/>
                      <w:szCs w:val="20"/>
                    </w:rPr>
                    <w:t xml:space="preserve"> </w:t>
                  </w:r>
                  <w:r w:rsidRPr="000E38FC">
                    <w:rPr>
                      <w:b/>
                      <w:bCs/>
                      <w:sz w:val="20"/>
                      <w:szCs w:val="20"/>
                    </w:rPr>
                    <w:t>начальн</w:t>
                  </w:r>
                  <w:r>
                    <w:rPr>
                      <w:b/>
                      <w:bCs/>
                      <w:sz w:val="20"/>
                      <w:szCs w:val="20"/>
                    </w:rPr>
                    <w:t>ая</w:t>
                  </w:r>
                  <w:r w:rsidRPr="000E38FC">
                    <w:rPr>
                      <w:b/>
                      <w:bCs/>
                      <w:sz w:val="20"/>
                      <w:szCs w:val="20"/>
                    </w:rPr>
                    <w:t xml:space="preserve"> (максимальн</w:t>
                  </w:r>
                  <w:r>
                    <w:rPr>
                      <w:b/>
                      <w:bCs/>
                      <w:sz w:val="20"/>
                      <w:szCs w:val="20"/>
                    </w:rPr>
                    <w:t>ая) цена</w:t>
                  </w:r>
                </w:p>
              </w:tc>
              <w:tc>
                <w:tcPr>
                  <w:tcW w:w="850" w:type="dxa"/>
                  <w:tcBorders>
                    <w:top w:val="nil"/>
                    <w:left w:val="nil"/>
                    <w:bottom w:val="single" w:sz="4" w:space="0" w:color="auto"/>
                    <w:right w:val="single" w:sz="4" w:space="0" w:color="auto"/>
                  </w:tcBorders>
                  <w:shd w:val="clear" w:color="auto" w:fill="FFFFFF"/>
                  <w:noWrap/>
                  <w:hideMark/>
                </w:tcPr>
                <w:p w:rsidR="000E38FC" w:rsidRPr="008C437A" w:rsidRDefault="000E38FC" w:rsidP="000E38FC">
                  <w:pPr>
                    <w:jc w:val="right"/>
                    <w:rPr>
                      <w:b/>
                      <w:bCs/>
                      <w:sz w:val="20"/>
                      <w:szCs w:val="20"/>
                    </w:rPr>
                  </w:pPr>
                  <w:r w:rsidRPr="008C437A">
                    <w:rPr>
                      <w:b/>
                      <w:bCs/>
                      <w:sz w:val="20"/>
                      <w:szCs w:val="20"/>
                    </w:rPr>
                    <w:t> </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0E38FC" w:rsidRPr="00785E68" w:rsidRDefault="000E38FC" w:rsidP="000E38FC">
                  <w:pPr>
                    <w:rPr>
                      <w:b/>
                      <w:bCs/>
                      <w:color w:val="000000"/>
                      <w:sz w:val="20"/>
                      <w:szCs w:val="20"/>
                    </w:rPr>
                  </w:pPr>
                  <w:r>
                    <w:rPr>
                      <w:b/>
                      <w:bCs/>
                      <w:color w:val="000000"/>
                      <w:sz w:val="20"/>
                      <w:szCs w:val="20"/>
                    </w:rPr>
                    <w:t>7700</w:t>
                  </w:r>
                </w:p>
              </w:tc>
              <w:tc>
                <w:tcPr>
                  <w:tcW w:w="6853" w:type="dxa"/>
                  <w:tcBorders>
                    <w:top w:val="single" w:sz="4" w:space="0" w:color="auto"/>
                    <w:left w:val="nil"/>
                    <w:bottom w:val="single" w:sz="4" w:space="0" w:color="auto"/>
                    <w:right w:val="single" w:sz="4" w:space="0" w:color="auto"/>
                  </w:tcBorders>
                  <w:shd w:val="clear" w:color="auto" w:fill="FFFFFF"/>
                </w:tcPr>
                <w:p w:rsidR="000E38FC" w:rsidRPr="008C437A" w:rsidRDefault="000E38FC" w:rsidP="000E38FC">
                  <w:pP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0E38FC" w:rsidRPr="006C7073" w:rsidRDefault="000E38FC" w:rsidP="000E38F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E38FC" w:rsidRDefault="000E38FC" w:rsidP="000E38FC">
                  <w:pP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38FC" w:rsidRPr="00785E68" w:rsidRDefault="000E38FC" w:rsidP="000E38FC">
                  <w:pPr>
                    <w:rPr>
                      <w:b/>
                      <w:bCs/>
                      <w:color w:val="000000"/>
                      <w:sz w:val="20"/>
                      <w:szCs w:val="20"/>
                    </w:rPr>
                  </w:pPr>
                  <w:r>
                    <w:rPr>
                      <w:b/>
                      <w:bCs/>
                      <w:color w:val="000000"/>
                      <w:sz w:val="20"/>
                      <w:szCs w:val="20"/>
                    </w:rPr>
                    <w:t>340700,00</w:t>
                  </w:r>
                </w:p>
              </w:tc>
              <w:tc>
                <w:tcPr>
                  <w:tcW w:w="1349" w:type="dxa"/>
                  <w:tcBorders>
                    <w:top w:val="nil"/>
                    <w:left w:val="nil"/>
                    <w:bottom w:val="single" w:sz="4" w:space="0" w:color="auto"/>
                    <w:right w:val="single" w:sz="4" w:space="0" w:color="auto"/>
                  </w:tcBorders>
                  <w:shd w:val="clear" w:color="auto" w:fill="auto"/>
                  <w:noWrap/>
                  <w:vAlign w:val="center"/>
                  <w:hideMark/>
                </w:tcPr>
                <w:p w:rsidR="000E38FC" w:rsidRPr="00785E68" w:rsidRDefault="000E38FC" w:rsidP="000E38FC">
                  <w:pPr>
                    <w:rPr>
                      <w:b/>
                      <w:bCs/>
                      <w:color w:val="000000"/>
                      <w:sz w:val="20"/>
                      <w:szCs w:val="20"/>
                    </w:rPr>
                  </w:pPr>
                  <w:r>
                    <w:rPr>
                      <w:b/>
                      <w:bCs/>
                      <w:color w:val="000000"/>
                      <w:sz w:val="20"/>
                      <w:szCs w:val="20"/>
                    </w:rPr>
                    <w:t>408 840,00</w:t>
                  </w:r>
                </w:p>
              </w:tc>
            </w:tr>
          </w:tbl>
          <w:p w:rsidR="00AE4337" w:rsidRPr="008F0789" w:rsidRDefault="00AE4337" w:rsidP="00A2070C">
            <w:pPr>
              <w:contextualSpacing/>
              <w:jc w:val="both"/>
              <w:rPr>
                <w:b/>
              </w:rPr>
            </w:pPr>
          </w:p>
        </w:tc>
      </w:tr>
      <w:tr w:rsidR="009B7D35" w:rsidRPr="008F0789" w:rsidTr="0044141E">
        <w:tc>
          <w:tcPr>
            <w:tcW w:w="1448" w:type="pct"/>
            <w:gridSpan w:val="3"/>
          </w:tcPr>
          <w:p w:rsidR="009B7D35" w:rsidRPr="008F0789" w:rsidRDefault="009B7D35" w:rsidP="00A2070C">
            <w:pPr>
              <w:ind w:left="-108"/>
              <w:contextualSpacing/>
              <w:rPr>
                <w:b/>
              </w:rPr>
            </w:pPr>
            <w:r w:rsidRPr="008F0789">
              <w:rPr>
                <w:b/>
                <w:bCs/>
              </w:rPr>
              <w:t xml:space="preserve">Порядок формирования начальной (максимальной) цены договора </w:t>
            </w:r>
          </w:p>
        </w:tc>
        <w:tc>
          <w:tcPr>
            <w:tcW w:w="3552" w:type="pct"/>
            <w:gridSpan w:val="3"/>
          </w:tcPr>
          <w:p w:rsidR="009B7D35" w:rsidRDefault="009B7D35" w:rsidP="00A2070C">
            <w:pPr>
              <w:rPr>
                <w:rFonts w:eastAsia="Calibri"/>
              </w:rPr>
            </w:pPr>
            <w:r>
              <w:rPr>
                <w:bCs/>
              </w:rPr>
              <w:t xml:space="preserve">Начальная (максимальная) цена договора </w:t>
            </w:r>
            <w:r w:rsidRPr="003979A5">
              <w:rPr>
                <w:bCs/>
              </w:rPr>
              <w:t>(</w:t>
            </w:r>
            <w:r w:rsidRPr="003979A5">
              <w:t>цена единицы товара)</w:t>
            </w:r>
            <w:r>
              <w:rPr>
                <w:bCs/>
              </w:rPr>
              <w:t xml:space="preserve"> сформирована методом с</w:t>
            </w:r>
            <w:r w:rsidRPr="003979A5">
              <w:rPr>
                <w:bCs/>
              </w:rPr>
              <w:t>опоставимых рыночных цен (анализа рынка)</w:t>
            </w:r>
            <w:r>
              <w:rPr>
                <w:bCs/>
                <w:i/>
              </w:rPr>
              <w:t>,</w:t>
            </w:r>
            <w:r>
              <w:rPr>
                <w:bCs/>
              </w:rPr>
              <w:t xml:space="preserve"> предусмотренным подпунктом 1 пункта 54 Положения о закупке товаров, работ, услуг для нужд заказчика, </w:t>
            </w:r>
          </w:p>
          <w:p w:rsidR="009B7D35" w:rsidRDefault="009B7D35" w:rsidP="00A2070C">
            <w:r>
              <w:t xml:space="preserve">и включает </w:t>
            </w:r>
            <w:r w:rsidRPr="008F0789">
              <w:t>все вид</w:t>
            </w:r>
            <w:r>
              <w:t>ы</w:t>
            </w:r>
            <w:r w:rsidRPr="008F0789">
              <w:t xml:space="preserve"> налогов, стоимост</w:t>
            </w:r>
            <w:r>
              <w:t>ь</w:t>
            </w:r>
            <w:r w:rsidRPr="008F0789">
              <w:t xml:space="preserve"> упаковки, транспортны</w:t>
            </w:r>
            <w:r>
              <w:t>е</w:t>
            </w:r>
            <w:r w:rsidRPr="008F0789">
              <w:t xml:space="preserve"> расход</w:t>
            </w:r>
            <w:r>
              <w:t>ы</w:t>
            </w:r>
            <w:r w:rsidRPr="008F0789">
              <w:t>, затрат</w:t>
            </w:r>
            <w:r>
              <w:t>ы</w:t>
            </w:r>
            <w:r w:rsidRPr="008F0789">
              <w:t>, связанны</w:t>
            </w:r>
            <w:r>
              <w:t>е</w:t>
            </w:r>
            <w:r w:rsidRPr="008F0789">
              <w:t xml:space="preserve"> с хранением и осуществле</w:t>
            </w:r>
            <w:r>
              <w:t>нием погрузо-разгрузочных работ.</w:t>
            </w:r>
            <w:r w:rsidRPr="008F0789">
              <w:t xml:space="preserve">  </w:t>
            </w:r>
          </w:p>
          <w:p w:rsidR="009B7D35" w:rsidRPr="008F0789" w:rsidRDefault="009B7D35" w:rsidP="00A2070C">
            <w:r w:rsidRPr="008F0789">
              <w:t xml:space="preserve">Начальная (максимальная) цена договора составляет:                                                                                                                  </w:t>
            </w:r>
          </w:p>
          <w:p w:rsidR="000E38FC" w:rsidRPr="001E761C" w:rsidRDefault="000E38FC" w:rsidP="000E38FC">
            <w:pPr>
              <w:contextualSpacing/>
              <w:jc w:val="both"/>
            </w:pPr>
            <w:r w:rsidRPr="001E761C">
              <w:rPr>
                <w:b/>
              </w:rPr>
              <w:t xml:space="preserve">- 340 700,00 </w:t>
            </w:r>
            <w:r w:rsidRPr="001E761C">
              <w:t xml:space="preserve">(триста сорок тысяч семьсот) рублей 00 копеек без учета НДС, </w:t>
            </w:r>
          </w:p>
          <w:p w:rsidR="009B7D35" w:rsidRPr="00A2070C" w:rsidRDefault="000E38FC" w:rsidP="000E38FC">
            <w:pPr>
              <w:pStyle w:val="a6"/>
              <w:tabs>
                <w:tab w:val="left" w:pos="9072"/>
              </w:tabs>
              <w:suppressAutoHyphens/>
              <w:ind w:right="65" w:firstLine="0"/>
              <w:contextualSpacing/>
              <w:rPr>
                <w:sz w:val="24"/>
              </w:rPr>
            </w:pPr>
            <w:r w:rsidRPr="001E761C">
              <w:rPr>
                <w:b/>
                <w:sz w:val="24"/>
              </w:rPr>
              <w:t xml:space="preserve">- 408 840,00 </w:t>
            </w:r>
            <w:r w:rsidRPr="001E761C">
              <w:rPr>
                <w:sz w:val="24"/>
              </w:rPr>
              <w:t>(четыреста восемь тысяч восемьсот сорок) рублей 00 копеек с учетом НДС 20%</w:t>
            </w:r>
          </w:p>
        </w:tc>
      </w:tr>
      <w:tr w:rsidR="009B7D35" w:rsidRPr="008F0789" w:rsidTr="0044141E">
        <w:tc>
          <w:tcPr>
            <w:tcW w:w="1448" w:type="pct"/>
            <w:gridSpan w:val="3"/>
          </w:tcPr>
          <w:p w:rsidR="009B7D35" w:rsidRPr="008F0789" w:rsidRDefault="009B7D35" w:rsidP="00A2070C">
            <w:pPr>
              <w:ind w:left="-108"/>
              <w:contextualSpacing/>
              <w:jc w:val="both"/>
              <w:rPr>
                <w:b/>
                <w:bCs/>
              </w:rPr>
            </w:pPr>
            <w:r w:rsidRPr="008F0789">
              <w:rPr>
                <w:b/>
                <w:bCs/>
              </w:rPr>
              <w:t>Применяемая при расчете начальной (максимальной) цены ставка НДС</w:t>
            </w:r>
          </w:p>
        </w:tc>
        <w:tc>
          <w:tcPr>
            <w:tcW w:w="3552" w:type="pct"/>
            <w:gridSpan w:val="3"/>
          </w:tcPr>
          <w:p w:rsidR="009B7D35" w:rsidRPr="008F0789" w:rsidRDefault="000E38FC" w:rsidP="000E38FC">
            <w:pPr>
              <w:contextualSpacing/>
              <w:jc w:val="both"/>
              <w:rPr>
                <w:bCs/>
              </w:rPr>
            </w:pPr>
            <w:r>
              <w:rPr>
                <w:bCs/>
              </w:rPr>
              <w:t>2</w:t>
            </w:r>
            <w:r w:rsidR="00CF4364">
              <w:rPr>
                <w:bCs/>
              </w:rPr>
              <w:t>0</w:t>
            </w:r>
            <w:r w:rsidR="009B7D35" w:rsidRPr="008F0789">
              <w:rPr>
                <w:bCs/>
              </w:rPr>
              <w:t xml:space="preserve"> (</w:t>
            </w:r>
            <w:r w:rsidR="00CF4364">
              <w:rPr>
                <w:bCs/>
              </w:rPr>
              <w:t>д</w:t>
            </w:r>
            <w:r>
              <w:rPr>
                <w:bCs/>
              </w:rPr>
              <w:t>вадцать</w:t>
            </w:r>
            <w:r w:rsidR="009B7D35">
              <w:rPr>
                <w:bCs/>
              </w:rPr>
              <w:t>)</w:t>
            </w:r>
            <w:r w:rsidR="009B7D35" w:rsidRPr="008F0789">
              <w:rPr>
                <w:bCs/>
              </w:rPr>
              <w:t xml:space="preserve"> %</w:t>
            </w:r>
          </w:p>
        </w:tc>
      </w:tr>
      <w:tr w:rsidR="009B7D35" w:rsidRPr="008F0789" w:rsidTr="0044141E">
        <w:tc>
          <w:tcPr>
            <w:tcW w:w="5000" w:type="pct"/>
            <w:gridSpan w:val="6"/>
          </w:tcPr>
          <w:p w:rsidR="009B7D35" w:rsidRPr="008F0789" w:rsidRDefault="009B7D35" w:rsidP="00A2070C">
            <w:pPr>
              <w:contextualSpacing/>
              <w:rPr>
                <w:b/>
                <w:bCs/>
                <w:i/>
              </w:rPr>
            </w:pPr>
            <w:r w:rsidRPr="008F0789">
              <w:rPr>
                <w:b/>
              </w:rPr>
              <w:t>2. Требования к товарам</w:t>
            </w:r>
          </w:p>
        </w:tc>
      </w:tr>
      <w:tr w:rsidR="009B7D35" w:rsidRPr="008F0789" w:rsidTr="0044141E">
        <w:tc>
          <w:tcPr>
            <w:tcW w:w="975" w:type="pct"/>
            <w:vMerge w:val="restart"/>
            <w:tcBorders>
              <w:top w:val="single" w:sz="8" w:space="0" w:color="auto"/>
              <w:left w:val="single" w:sz="8" w:space="0" w:color="auto"/>
              <w:bottom w:val="single" w:sz="8" w:space="0" w:color="auto"/>
              <w:right w:val="single" w:sz="4" w:space="0" w:color="auto"/>
            </w:tcBorders>
            <w:shd w:val="clear" w:color="auto" w:fill="auto"/>
          </w:tcPr>
          <w:p w:rsidR="009B7D35" w:rsidRDefault="009B7D35" w:rsidP="00A2070C">
            <w:pPr>
              <w:rPr>
                <w:b/>
                <w:bCs/>
              </w:rPr>
            </w:pPr>
          </w:p>
          <w:p w:rsidR="009B7D35" w:rsidRDefault="009B7D35" w:rsidP="00A2070C">
            <w:pPr>
              <w:rPr>
                <w:b/>
                <w:bCs/>
              </w:rPr>
            </w:pPr>
          </w:p>
          <w:p w:rsidR="009B7D35" w:rsidRPr="002C56FA" w:rsidRDefault="000E38FC" w:rsidP="000E38FC">
            <w:pPr>
              <w:rPr>
                <w:b/>
                <w:i/>
              </w:rPr>
            </w:pPr>
            <w:r w:rsidRPr="001E761C">
              <w:rPr>
                <w:b/>
                <w:bCs/>
              </w:rPr>
              <w:t>безалкогольны</w:t>
            </w:r>
            <w:r>
              <w:rPr>
                <w:b/>
                <w:bCs/>
              </w:rPr>
              <w:t>е</w:t>
            </w:r>
            <w:r w:rsidRPr="001E761C">
              <w:rPr>
                <w:b/>
                <w:bCs/>
              </w:rPr>
              <w:t xml:space="preserve"> напитк</w:t>
            </w:r>
            <w:r>
              <w:rPr>
                <w:b/>
                <w:bCs/>
              </w:rPr>
              <w:t>и и соки</w:t>
            </w:r>
          </w:p>
        </w:tc>
        <w:tc>
          <w:tcPr>
            <w:tcW w:w="595" w:type="pct"/>
            <w:gridSpan w:val="3"/>
          </w:tcPr>
          <w:p w:rsidR="009B7D35" w:rsidRPr="00AD0DD0" w:rsidRDefault="009B7D35" w:rsidP="00A2070C">
            <w:pPr>
              <w:contextualSpacing/>
            </w:pPr>
            <w:r w:rsidRPr="00AD0DD0">
              <w:rPr>
                <w:bCs/>
              </w:rPr>
              <w:lastRenderedPageBreak/>
              <w:t xml:space="preserve">Нормативные </w:t>
            </w:r>
            <w:r w:rsidRPr="00AD0DD0">
              <w:rPr>
                <w:bCs/>
              </w:rPr>
              <w:lastRenderedPageBreak/>
              <w:t>документы, согласно которым установлены требования</w:t>
            </w:r>
          </w:p>
        </w:tc>
        <w:tc>
          <w:tcPr>
            <w:tcW w:w="3430" w:type="pct"/>
            <w:gridSpan w:val="2"/>
          </w:tcPr>
          <w:p w:rsidR="009B7D35" w:rsidRPr="00AD0DD0" w:rsidRDefault="009B7D35" w:rsidP="00A2070C">
            <w:pPr>
              <w:contextualSpacing/>
              <w:jc w:val="both"/>
              <w:rPr>
                <w:i/>
              </w:rPr>
            </w:pPr>
            <w:r w:rsidRPr="00AD0DD0">
              <w:rPr>
                <w:bCs/>
              </w:rPr>
              <w:lastRenderedPageBreak/>
              <w:t xml:space="preserve">Качество и безопасность товара должны соответствовать требованиям Федерального закона от 02.01.2000 </w:t>
            </w:r>
            <w:r w:rsidRPr="00AD0DD0">
              <w:rPr>
                <w:bCs/>
              </w:rPr>
              <w:lastRenderedPageBreak/>
              <w:t>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Технические и функциональные характеристики товара</w:t>
            </w:r>
          </w:p>
        </w:tc>
        <w:tc>
          <w:tcPr>
            <w:tcW w:w="3430" w:type="pct"/>
            <w:gridSpan w:val="2"/>
          </w:tcPr>
          <w:p w:rsidR="009B7D35" w:rsidRPr="00AD0DD0" w:rsidRDefault="009B7D35" w:rsidP="00A2070C">
            <w:pPr>
              <w:contextualSpacing/>
              <w:jc w:val="both"/>
            </w:pPr>
            <w:r w:rsidRPr="00AD0DD0">
              <w:t>Указаны в пункте 1 настоящего технического задания</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Требования к безопасности товара</w:t>
            </w:r>
          </w:p>
        </w:tc>
        <w:tc>
          <w:tcPr>
            <w:tcW w:w="3430" w:type="pct"/>
            <w:gridSpan w:val="2"/>
          </w:tcPr>
          <w:p w:rsidR="009B7D35" w:rsidRPr="00AD0DD0" w:rsidRDefault="009B7D35" w:rsidP="00A2070C">
            <w:pPr>
              <w:contextualSpacing/>
              <w:jc w:val="both"/>
              <w:rPr>
                <w:rFonts w:eastAsia="Calibri Light"/>
              </w:rPr>
            </w:pPr>
            <w:r w:rsidRPr="00AD0DD0">
              <w:rPr>
                <w:rFonts w:eastAsia="Calibri Light"/>
              </w:rPr>
              <w:t xml:space="preserve">Качество и безопасность продукции должны соответствовать требованиям и нормам, установленным: </w:t>
            </w:r>
          </w:p>
          <w:p w:rsidR="009B7D35" w:rsidRPr="00AD0DD0" w:rsidRDefault="009B7D35" w:rsidP="00A2070C">
            <w:pPr>
              <w:contextualSpacing/>
              <w:jc w:val="both"/>
              <w:rPr>
                <w:rFonts w:eastAsia="Calibri Light"/>
              </w:rPr>
            </w:pPr>
            <w:r w:rsidRPr="00AD0DD0">
              <w:rPr>
                <w:rFonts w:eastAsia="Calibri Light"/>
              </w:rPr>
              <w:t>- Федеральным законом от 02.01.2000 г. № 29-ФЗ «О качестве и безопасности пищевых продуктов»;</w:t>
            </w:r>
          </w:p>
          <w:p w:rsidR="009B7D35" w:rsidRPr="00AD0DD0" w:rsidRDefault="009B7D35" w:rsidP="00A2070C">
            <w:pPr>
              <w:contextualSpacing/>
              <w:jc w:val="both"/>
              <w:rPr>
                <w:rFonts w:eastAsia="Calibri Light"/>
              </w:rPr>
            </w:pPr>
            <w:r w:rsidRPr="00AD0DD0">
              <w:rPr>
                <w:rFonts w:eastAsia="Calibri Light"/>
              </w:rPr>
              <w:t>- СанПиН 2.3.2.1324-03 «Гигиенические требования к срокам годности и условиям хранения пищевых продуктов»;</w:t>
            </w:r>
          </w:p>
          <w:p w:rsidR="009B7D35" w:rsidRPr="00AD0DD0" w:rsidRDefault="009B7D35" w:rsidP="00A2070C">
            <w:pPr>
              <w:contextualSpacing/>
              <w:jc w:val="both"/>
              <w:rPr>
                <w:rFonts w:eastAsia="Calibri Light"/>
              </w:rPr>
            </w:pPr>
            <w:r w:rsidRPr="00AD0DD0">
              <w:rPr>
                <w:rFonts w:eastAsia="Calibri Light"/>
              </w:rPr>
              <w:t>- ТР ТС 021/2011 «О безопасности пищевой продукции»;</w:t>
            </w:r>
          </w:p>
          <w:p w:rsidR="009B7D35" w:rsidRPr="00AD0DD0" w:rsidRDefault="009B7D35" w:rsidP="00A2070C">
            <w:pPr>
              <w:contextualSpacing/>
              <w:jc w:val="both"/>
              <w:rPr>
                <w:rFonts w:eastAsia="Calibri Light"/>
              </w:rPr>
            </w:pPr>
            <w:r w:rsidRPr="00AD0DD0">
              <w:rPr>
                <w:rFonts w:eastAsia="Calibri Light"/>
              </w:rPr>
              <w:t>- ТР ТС 005/2011 «О безопасности упаковки»;</w:t>
            </w:r>
          </w:p>
          <w:p w:rsidR="009B7D35" w:rsidRPr="00AD0DD0" w:rsidRDefault="009B7D35" w:rsidP="00A2070C">
            <w:pPr>
              <w:contextualSpacing/>
              <w:jc w:val="both"/>
              <w:rPr>
                <w:rFonts w:eastAsia="Calibri Light"/>
              </w:rPr>
            </w:pPr>
            <w:r w:rsidRPr="00AD0DD0">
              <w:rPr>
                <w:rFonts w:eastAsia="Calibri Light"/>
              </w:rPr>
              <w:t>- ТР ТС 029/2012 «Требования безопасности пищевых добавок, ароматизаторов и технологических вспомогательных средств»</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bCs/>
              </w:rPr>
            </w:pPr>
            <w:r w:rsidRPr="00AD0DD0">
              <w:rPr>
                <w:bCs/>
              </w:rPr>
              <w:t>Требования к качеству товара</w:t>
            </w:r>
          </w:p>
        </w:tc>
        <w:tc>
          <w:tcPr>
            <w:tcW w:w="3430" w:type="pct"/>
            <w:gridSpan w:val="2"/>
          </w:tcPr>
          <w:p w:rsidR="009B7D35" w:rsidRPr="00AD0DD0" w:rsidRDefault="009B7D35" w:rsidP="00A2070C">
            <w:pPr>
              <w:contextualSpacing/>
              <w:jc w:val="both"/>
              <w:rPr>
                <w:rFonts w:eastAsia="Calibri Light"/>
              </w:rPr>
            </w:pPr>
            <w:r w:rsidRPr="00AD0DD0">
              <w:rPr>
                <w:rFonts w:eastAsia="Calibri Light"/>
              </w:rPr>
              <w:t>Поставщик гарантирует, что:</w:t>
            </w:r>
          </w:p>
          <w:p w:rsidR="009B7D35" w:rsidRPr="00AD0DD0" w:rsidRDefault="009B7D35" w:rsidP="00A2070C">
            <w:pPr>
              <w:contextualSpacing/>
              <w:jc w:val="both"/>
              <w:rPr>
                <w:rFonts w:eastAsia="Calibri Light"/>
              </w:rPr>
            </w:pPr>
            <w:r w:rsidRPr="00AD0DD0">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B7D35" w:rsidRPr="00AD0DD0" w:rsidRDefault="009B7D35" w:rsidP="00A2070C">
            <w:pPr>
              <w:contextualSpacing/>
              <w:jc w:val="both"/>
              <w:rPr>
                <w:rFonts w:eastAsia="Calibri Light"/>
              </w:rPr>
            </w:pPr>
            <w:r w:rsidRPr="00AD0DD0">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9B7D35" w:rsidRPr="00AD0DD0" w:rsidRDefault="009B7D35" w:rsidP="00A2070C">
            <w:pPr>
              <w:contextualSpacing/>
              <w:jc w:val="both"/>
              <w:rPr>
                <w:rFonts w:eastAsia="Calibri Light"/>
              </w:rPr>
            </w:pPr>
            <w:r w:rsidRPr="00AD0DD0">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9B7D35" w:rsidRPr="00AD0DD0" w:rsidRDefault="009B7D35" w:rsidP="00A2070C">
            <w:pPr>
              <w:contextualSpacing/>
              <w:jc w:val="both"/>
              <w:rPr>
                <w:rFonts w:eastAsia="Calibri Light"/>
              </w:rPr>
            </w:pPr>
            <w:r w:rsidRPr="00AD0DD0">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Требования к упаковке, отгрузке, маркировке, хранению товара</w:t>
            </w:r>
          </w:p>
        </w:tc>
        <w:tc>
          <w:tcPr>
            <w:tcW w:w="3430" w:type="pct"/>
            <w:gridSpan w:val="2"/>
          </w:tcPr>
          <w:p w:rsidR="009B7D35" w:rsidRPr="00AD0DD0" w:rsidRDefault="009B7D35" w:rsidP="00A2070C">
            <w:pPr>
              <w:contextualSpacing/>
              <w:rPr>
                <w:bCs/>
              </w:rPr>
            </w:pPr>
            <w:r w:rsidRPr="00AD0DD0">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9B7D35" w:rsidRPr="00AD0DD0" w:rsidRDefault="009B7D35" w:rsidP="00A2070C">
            <w:pPr>
              <w:contextualSpacing/>
              <w:rPr>
                <w:bCs/>
              </w:rPr>
            </w:pPr>
            <w:r w:rsidRPr="00AD0DD0">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w:t>
            </w:r>
            <w:r w:rsidRPr="00AD0DD0">
              <w:rPr>
                <w:bCs/>
              </w:rPr>
              <w:lastRenderedPageBreak/>
              <w:t>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9B7D35" w:rsidRPr="00AD0DD0" w:rsidRDefault="009B7D35" w:rsidP="00A2070C">
            <w:pPr>
              <w:contextualSpacing/>
              <w:jc w:val="both"/>
              <w:rPr>
                <w:i/>
              </w:rPr>
            </w:pPr>
            <w:r w:rsidRPr="00AD0DD0">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r w:rsidRPr="00AD0DD0">
              <w:rPr>
                <w:bCs/>
              </w:rPr>
              <w:t>Сведения о возможности предоставить эквивалентные товары. Параметры эквивалентности</w:t>
            </w:r>
          </w:p>
        </w:tc>
        <w:tc>
          <w:tcPr>
            <w:tcW w:w="3430" w:type="pct"/>
            <w:gridSpan w:val="2"/>
          </w:tcPr>
          <w:p w:rsidR="00A26660" w:rsidRDefault="009B7D35" w:rsidP="00A26660">
            <w:r w:rsidRPr="00AD0DD0">
              <w:t>Допустима поставка эквивалентного товара. Параметры эквивалентности перечислены в пункте 1 Технического задания</w:t>
            </w:r>
            <w:r w:rsidR="009432E2">
              <w:t xml:space="preserve">. </w:t>
            </w:r>
          </w:p>
          <w:p w:rsidR="009B7D35" w:rsidRPr="00AD0DD0" w:rsidRDefault="00A26660" w:rsidP="00A26660">
            <w:r>
              <w:t xml:space="preserve">Поставщик обязан поставить товар аналогичный техническому заданию либо </w:t>
            </w:r>
            <w:r w:rsidRPr="00A26660">
              <w:t xml:space="preserve">товар с улучшенными характеристиками. </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rPr>
                <w:bCs/>
              </w:rPr>
            </w:pPr>
            <w:r w:rsidRPr="00AD0DD0">
              <w:rPr>
                <w:bCs/>
              </w:rPr>
              <w:t>Иные требования связанные с определением соответствия поставляемого товара потребностям заказчика</w:t>
            </w:r>
          </w:p>
        </w:tc>
        <w:tc>
          <w:tcPr>
            <w:tcW w:w="3430" w:type="pct"/>
            <w:gridSpan w:val="2"/>
          </w:tcPr>
          <w:p w:rsidR="009B7D35" w:rsidRPr="00AD0DD0" w:rsidRDefault="009B7D35" w:rsidP="00A2070C">
            <w:r w:rsidRPr="00AD0DD0">
              <w:t>Не установлены</w:t>
            </w:r>
          </w:p>
        </w:tc>
      </w:tr>
      <w:tr w:rsidR="009B7D35" w:rsidRPr="008F0789" w:rsidTr="0044141E">
        <w:tc>
          <w:tcPr>
            <w:tcW w:w="975" w:type="pct"/>
            <w:vMerge/>
            <w:tcBorders>
              <w:left w:val="single" w:sz="8" w:space="0" w:color="auto"/>
              <w:bottom w:val="single" w:sz="4"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Borders>
              <w:bottom w:val="single" w:sz="4" w:space="0" w:color="auto"/>
            </w:tcBorders>
          </w:tcPr>
          <w:p w:rsidR="009B7D35" w:rsidRDefault="009B7D35" w:rsidP="00A2070C">
            <w:pPr>
              <w:contextualSpacing/>
              <w:rPr>
                <w:bCs/>
              </w:rPr>
            </w:pPr>
            <w:r w:rsidRPr="00AD0DD0">
              <w:rPr>
                <w:bCs/>
              </w:rPr>
              <w:t>Нормативные документы, согласно которым установлены требования</w:t>
            </w:r>
          </w:p>
          <w:p w:rsidR="009B7D35" w:rsidRPr="00AD0DD0" w:rsidRDefault="009B7D35" w:rsidP="00A2070C">
            <w:pPr>
              <w:contextualSpacing/>
            </w:pPr>
          </w:p>
        </w:tc>
        <w:tc>
          <w:tcPr>
            <w:tcW w:w="3430" w:type="pct"/>
            <w:gridSpan w:val="2"/>
            <w:tcBorders>
              <w:bottom w:val="single" w:sz="4" w:space="0" w:color="auto"/>
            </w:tcBorders>
          </w:tcPr>
          <w:p w:rsidR="009B7D35" w:rsidRPr="00AD0DD0" w:rsidRDefault="009B7D35" w:rsidP="00A2070C">
            <w:pPr>
              <w:contextualSpacing/>
              <w:jc w:val="both"/>
              <w:rPr>
                <w:i/>
              </w:rPr>
            </w:pPr>
            <w:r w:rsidRPr="00AD0DD0">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9B7D35" w:rsidRPr="008F0789" w:rsidTr="0044141E">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B7D35" w:rsidRPr="008F0789" w:rsidRDefault="009B7D35" w:rsidP="00A2070C">
            <w:pPr>
              <w:contextualSpacing/>
            </w:pPr>
            <w:r w:rsidRPr="008F0789">
              <w:rPr>
                <w:b/>
              </w:rPr>
              <w:t>3. Требования к результатам</w:t>
            </w:r>
          </w:p>
        </w:tc>
      </w:tr>
      <w:tr w:rsidR="009B7D35" w:rsidRPr="008F0789" w:rsidTr="0044141E">
        <w:tc>
          <w:tcPr>
            <w:tcW w:w="5000" w:type="pct"/>
            <w:gridSpan w:val="6"/>
            <w:tcBorders>
              <w:top w:val="single" w:sz="4" w:space="0" w:color="auto"/>
            </w:tcBorders>
          </w:tcPr>
          <w:p w:rsidR="009B7D35" w:rsidRPr="002743F6" w:rsidRDefault="009B7D35" w:rsidP="00A2070C">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9B7D35" w:rsidRPr="008F0789" w:rsidTr="0044141E">
        <w:tc>
          <w:tcPr>
            <w:tcW w:w="5000" w:type="pct"/>
            <w:gridSpan w:val="6"/>
          </w:tcPr>
          <w:p w:rsidR="00614C0F" w:rsidRPr="007926F3" w:rsidRDefault="009B7D35" w:rsidP="00940108">
            <w:pPr>
              <w:contextualSpacing/>
              <w:jc w:val="both"/>
              <w:rPr>
                <w:b/>
                <w:bCs/>
              </w:rPr>
            </w:pPr>
            <w:r w:rsidRPr="008F0789">
              <w:rPr>
                <w:b/>
              </w:rPr>
              <w:t>4.</w:t>
            </w:r>
            <w:r w:rsidRPr="008F0789">
              <w:rPr>
                <w:i/>
              </w:rPr>
              <w:t xml:space="preserve"> </w:t>
            </w:r>
            <w:r w:rsidRPr="008F0789">
              <w:rPr>
                <w:b/>
                <w:bCs/>
              </w:rPr>
              <w:t>Место, условия и порядок поставки товаров</w:t>
            </w:r>
          </w:p>
        </w:tc>
      </w:tr>
      <w:tr w:rsidR="00614C0F" w:rsidRPr="008F0789" w:rsidTr="00A2070C">
        <w:tc>
          <w:tcPr>
            <w:tcW w:w="975" w:type="pct"/>
          </w:tcPr>
          <w:p w:rsidR="00614C0F" w:rsidRPr="008F0789" w:rsidRDefault="00614C0F" w:rsidP="00614C0F">
            <w:pPr>
              <w:contextualSpacing/>
              <w:jc w:val="both"/>
            </w:pPr>
            <w:r w:rsidRPr="008F0789">
              <w:t xml:space="preserve">Место </w:t>
            </w:r>
            <w:r w:rsidRPr="008F0789">
              <w:rPr>
                <w:bCs/>
              </w:rPr>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614C0F" w:rsidRDefault="00940108" w:rsidP="000E38FC">
            <w:r w:rsidRPr="00C51668">
              <w:t xml:space="preserve">Производственно </w:t>
            </w:r>
            <w:r>
              <w:t xml:space="preserve">- складская база Читинского </w:t>
            </w:r>
            <w:r w:rsidRPr="00C51668">
              <w:t>ТПО Читинского филиала АО «ЖТК»</w:t>
            </w:r>
            <w:r>
              <w:t xml:space="preserve"> 672040</w:t>
            </w:r>
            <w:r w:rsidRPr="00C51668">
              <w:t xml:space="preserve"> г</w:t>
            </w:r>
            <w:r>
              <w:t xml:space="preserve">. Чита, улица Газимурская 5, </w:t>
            </w:r>
            <w:r>
              <w:lastRenderedPageBreak/>
              <w:t>стр</w:t>
            </w:r>
            <w:r w:rsidR="000E38FC">
              <w:t>.</w:t>
            </w:r>
            <w:r>
              <w:t xml:space="preserve"> 1</w:t>
            </w:r>
          </w:p>
        </w:tc>
      </w:tr>
      <w:tr w:rsidR="00614C0F" w:rsidRPr="008F0789" w:rsidTr="0044141E">
        <w:tc>
          <w:tcPr>
            <w:tcW w:w="975" w:type="pct"/>
            <w:tcBorders>
              <w:top w:val="single" w:sz="4" w:space="0" w:color="auto"/>
              <w:left w:val="single" w:sz="4" w:space="0" w:color="auto"/>
              <w:bottom w:val="single" w:sz="4" w:space="0" w:color="auto"/>
              <w:right w:val="single" w:sz="4" w:space="0" w:color="auto"/>
            </w:tcBorders>
          </w:tcPr>
          <w:p w:rsidR="00614C0F" w:rsidRPr="00812474" w:rsidRDefault="00614C0F" w:rsidP="00614C0F">
            <w:pPr>
              <w:contextualSpacing/>
              <w:jc w:val="both"/>
            </w:pPr>
            <w:r w:rsidRPr="008F0789">
              <w:lastRenderedPageBreak/>
              <w:t xml:space="preserve">Условия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614C0F" w:rsidRPr="008F0789" w:rsidRDefault="00614C0F" w:rsidP="00614C0F">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614C0F" w:rsidRPr="008F0789" w:rsidRDefault="00614C0F" w:rsidP="00614C0F">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614C0F" w:rsidRPr="008F0789" w:rsidRDefault="00614C0F" w:rsidP="00614C0F">
            <w:r w:rsidRPr="008F0789">
              <w:t>Срок поставки каждой партии Товара составляет не более 3 (трех) рабочих дня с даты направления Заявки Покупателем Поставщику.</w:t>
            </w:r>
          </w:p>
          <w:p w:rsidR="00614C0F" w:rsidRPr="008F0789" w:rsidRDefault="00614C0F" w:rsidP="00614C0F">
            <w:r w:rsidRPr="008F0789">
              <w:t>Транспортировка пищевых продуктов должна осуществляться в соответствии с требованиями СП 2.3.6.1079-01.</w:t>
            </w:r>
          </w:p>
          <w:p w:rsidR="00614C0F" w:rsidRPr="008F0789" w:rsidRDefault="00614C0F" w:rsidP="00614C0F">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614C0F" w:rsidRPr="008F0789" w:rsidRDefault="00614C0F" w:rsidP="00614C0F">
            <w:r w:rsidRPr="008F0789">
              <w:t>Приемка Товара осуществляется представителями Сторон с подписанием товарной накладной формы ТОРГ-12.</w:t>
            </w:r>
          </w:p>
          <w:p w:rsidR="00614C0F" w:rsidRPr="008F0789" w:rsidRDefault="00614C0F" w:rsidP="00614C0F">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614C0F" w:rsidRPr="008F0789" w:rsidRDefault="00614C0F" w:rsidP="00614C0F">
            <w:r w:rsidRPr="008F0789">
              <w:t>Поставщик своими силами осуществляет поставку, погрузку и разгрузку товара до объектов Покупателя.</w:t>
            </w:r>
          </w:p>
          <w:p w:rsidR="00614C0F" w:rsidRPr="008F0789" w:rsidRDefault="00614C0F" w:rsidP="00614C0F">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614C0F" w:rsidRPr="008F0789" w:rsidRDefault="00614C0F" w:rsidP="00614C0F">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614C0F" w:rsidRPr="008F0789" w:rsidRDefault="00614C0F" w:rsidP="00614C0F">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614C0F" w:rsidRPr="00812474" w:rsidRDefault="00614C0F" w:rsidP="00614C0F">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614C0F" w:rsidRPr="008F0789" w:rsidTr="0044141E">
        <w:tc>
          <w:tcPr>
            <w:tcW w:w="975" w:type="pct"/>
            <w:tcBorders>
              <w:top w:val="single" w:sz="4" w:space="0" w:color="auto"/>
              <w:left w:val="single" w:sz="4" w:space="0" w:color="auto"/>
              <w:bottom w:val="single" w:sz="4" w:space="0" w:color="auto"/>
              <w:right w:val="single" w:sz="4" w:space="0" w:color="auto"/>
            </w:tcBorders>
          </w:tcPr>
          <w:p w:rsidR="00614C0F" w:rsidRPr="008F0789" w:rsidRDefault="00614C0F" w:rsidP="00614C0F">
            <w:pPr>
              <w:contextualSpacing/>
              <w:jc w:val="both"/>
            </w:pPr>
            <w:r w:rsidRPr="008F0789">
              <w:t xml:space="preserve">Сроки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614C0F" w:rsidRDefault="00614C0F" w:rsidP="00614C0F">
            <w:r w:rsidRPr="008F0789">
              <w:t xml:space="preserve">с момента заключения договора по </w:t>
            </w:r>
            <w:r>
              <w:t>31</w:t>
            </w:r>
            <w:r w:rsidRPr="008F0789">
              <w:t>.</w:t>
            </w:r>
            <w:r>
              <w:t>12</w:t>
            </w:r>
            <w:r w:rsidRPr="008F0789">
              <w:t>.20</w:t>
            </w:r>
            <w:r>
              <w:t>22</w:t>
            </w:r>
            <w:r w:rsidRPr="008F0789">
              <w:t xml:space="preserve"> г.</w:t>
            </w:r>
            <w:r>
              <w:t xml:space="preserve"> </w:t>
            </w:r>
            <w:r w:rsidRPr="008F0789">
              <w:t>(включительно)</w:t>
            </w:r>
          </w:p>
          <w:p w:rsidR="00614C0F" w:rsidRPr="008F0789" w:rsidRDefault="00614C0F" w:rsidP="00614C0F"/>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8F0789">
              <w:rPr>
                <w:b/>
                <w:bCs/>
              </w:rPr>
              <w:t>5. Форма, сроки и порядок оплаты</w:t>
            </w:r>
          </w:p>
        </w:tc>
      </w:tr>
      <w:tr w:rsidR="00614C0F" w:rsidRPr="008F0789" w:rsidTr="0044141E">
        <w:trPr>
          <w:gridAfter w:val="1"/>
          <w:wAfter w:w="10" w:type="pct"/>
          <w:trHeight w:val="70"/>
        </w:trPr>
        <w:tc>
          <w:tcPr>
            <w:tcW w:w="1055" w:type="pct"/>
            <w:gridSpan w:val="2"/>
          </w:tcPr>
          <w:p w:rsidR="00614C0F" w:rsidRPr="008F0789" w:rsidRDefault="00614C0F" w:rsidP="00614C0F">
            <w:pPr>
              <w:contextualSpacing/>
              <w:jc w:val="both"/>
              <w:rPr>
                <w:i/>
              </w:rPr>
            </w:pPr>
            <w:r w:rsidRPr="008F0789">
              <w:rPr>
                <w:bCs/>
              </w:rPr>
              <w:lastRenderedPageBreak/>
              <w:t>Форма оплаты</w:t>
            </w:r>
          </w:p>
        </w:tc>
        <w:tc>
          <w:tcPr>
            <w:tcW w:w="3935" w:type="pct"/>
            <w:gridSpan w:val="3"/>
          </w:tcPr>
          <w:p w:rsidR="00614C0F" w:rsidRPr="008F0789" w:rsidRDefault="00614C0F" w:rsidP="00614C0F">
            <w:pPr>
              <w:contextualSpacing/>
              <w:jc w:val="both"/>
            </w:pPr>
            <w:r w:rsidRPr="008F0789">
              <w:rPr>
                <w:bCs/>
              </w:rPr>
              <w:t>Оплата осуществляется в безналичной форме путем перечисления средств на счет контрагента.</w:t>
            </w:r>
          </w:p>
        </w:tc>
      </w:tr>
      <w:tr w:rsidR="00614C0F" w:rsidRPr="008F0789" w:rsidTr="0044141E">
        <w:trPr>
          <w:gridAfter w:val="1"/>
          <w:wAfter w:w="10" w:type="pct"/>
        </w:trPr>
        <w:tc>
          <w:tcPr>
            <w:tcW w:w="1055" w:type="pct"/>
            <w:gridSpan w:val="2"/>
          </w:tcPr>
          <w:p w:rsidR="00614C0F" w:rsidRPr="008F0789" w:rsidRDefault="00614C0F" w:rsidP="00614C0F">
            <w:pPr>
              <w:contextualSpacing/>
              <w:jc w:val="both"/>
              <w:rPr>
                <w:i/>
              </w:rPr>
            </w:pPr>
            <w:r w:rsidRPr="008F0789">
              <w:rPr>
                <w:bCs/>
              </w:rPr>
              <w:t>Авансирование</w:t>
            </w:r>
          </w:p>
        </w:tc>
        <w:tc>
          <w:tcPr>
            <w:tcW w:w="3935" w:type="pct"/>
            <w:gridSpan w:val="3"/>
          </w:tcPr>
          <w:p w:rsidR="00614C0F" w:rsidRPr="008F0789" w:rsidRDefault="00614C0F" w:rsidP="00614C0F">
            <w:pPr>
              <w:contextualSpacing/>
              <w:jc w:val="both"/>
              <w:rPr>
                <w:bCs/>
              </w:rPr>
            </w:pPr>
            <w:r w:rsidRPr="008F0789">
              <w:rPr>
                <w:bCs/>
              </w:rPr>
              <w:t>Авансирование не предусмотрено</w:t>
            </w:r>
          </w:p>
        </w:tc>
      </w:tr>
      <w:tr w:rsidR="00614C0F" w:rsidRPr="008F0789" w:rsidTr="0044141E">
        <w:trPr>
          <w:gridAfter w:val="1"/>
          <w:wAfter w:w="10" w:type="pct"/>
        </w:trPr>
        <w:tc>
          <w:tcPr>
            <w:tcW w:w="1055" w:type="pct"/>
            <w:gridSpan w:val="2"/>
          </w:tcPr>
          <w:p w:rsidR="00614C0F" w:rsidRPr="008F0789" w:rsidRDefault="00614C0F" w:rsidP="00614C0F">
            <w:pPr>
              <w:contextualSpacing/>
              <w:jc w:val="both"/>
              <w:rPr>
                <w:i/>
              </w:rPr>
            </w:pPr>
            <w:r w:rsidRPr="008F0789">
              <w:rPr>
                <w:bCs/>
              </w:rPr>
              <w:t>Срок и порядок оплаты</w:t>
            </w:r>
          </w:p>
        </w:tc>
        <w:tc>
          <w:tcPr>
            <w:tcW w:w="3935" w:type="pct"/>
            <w:gridSpan w:val="3"/>
          </w:tcPr>
          <w:p w:rsidR="00614C0F" w:rsidRPr="008F0789" w:rsidRDefault="00614C0F" w:rsidP="00614C0F">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614C0F" w:rsidRPr="008F0789" w:rsidRDefault="00614C0F" w:rsidP="00614C0F">
            <w:pPr>
              <w:contextualSpacing/>
              <w:jc w:val="both"/>
            </w:pPr>
            <w:r w:rsidRPr="008F0789">
              <w:t xml:space="preserve">         Срок оплаты поставленных товаров по договору (отдельному этапу договора) должен составлять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sidRPr="008F0789">
              <w:t>календарных дней со дня исполнения обязательств по договору (отдельному этапу договора).</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8F0789">
              <w:rPr>
                <w:b/>
                <w:bCs/>
              </w:rPr>
              <w:t>Иные требования</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pPr>
            <w:r w:rsidRPr="008F0789">
              <w:rPr>
                <w:bCs/>
              </w:rPr>
              <w:t>Не предусмотрены</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b/>
              </w:rPr>
            </w:pPr>
            <w:r w:rsidRPr="008F0789">
              <w:rPr>
                <w:b/>
              </w:rPr>
              <w:t>7. Расчет стоимости товаров за единицу</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106C42">
              <w:rPr>
                <w:sz w:val="22"/>
                <w:szCs w:val="22"/>
              </w:rPr>
              <w:t xml:space="preserve">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sz w:val="22"/>
                <w:szCs w:val="22"/>
              </w:rPr>
              <w:t xml:space="preserve">запроса котировок </w:t>
            </w:r>
            <w:r>
              <w:rPr>
                <w:bCs/>
                <w:color w:val="000000"/>
              </w:rPr>
              <w:t>(коэффициент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195546" w:rsidRDefault="00195546" w:rsidP="00616014">
      <w:pPr>
        <w:ind w:firstLine="567"/>
        <w:jc w:val="center"/>
        <w:rPr>
          <w:b/>
          <w:bCs/>
        </w:rPr>
      </w:pPr>
    </w:p>
    <w:p w:rsidR="00195546" w:rsidRDefault="00195546" w:rsidP="00616014">
      <w:pPr>
        <w:ind w:firstLine="567"/>
        <w:jc w:val="center"/>
        <w:rPr>
          <w:b/>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055019" w:rsidRDefault="00055019" w:rsidP="003C7F2F">
      <w:pPr>
        <w:ind w:firstLine="737"/>
        <w:jc w:val="center"/>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7C0772">
        <w:t>2</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директор</w:t>
      </w:r>
      <w:r w:rsidR="002D3DA7">
        <w:t>а</w:t>
      </w:r>
      <w:r w:rsidRPr="008F0789">
        <w:t xml:space="preserve">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A15B4" w:rsidRPr="008F0789" w:rsidRDefault="003C7F2F" w:rsidP="00940108">
      <w:pPr>
        <w:ind w:firstLine="708"/>
        <w:jc w:val="both"/>
      </w:pPr>
      <w:r w:rsidRPr="008F0789">
        <w:t>1.1. Поставщик обязуется поставить, а Покупатель принять и оплатить принадлежащий Поставщику на праве собственности товар:</w:t>
      </w:r>
      <w:r w:rsidR="00BE3203">
        <w:t xml:space="preserve"> </w:t>
      </w:r>
      <w:r w:rsidR="000E38FC" w:rsidRPr="001E761C">
        <w:rPr>
          <w:b/>
          <w:bCs/>
        </w:rPr>
        <w:t>безалкогольны</w:t>
      </w:r>
      <w:r w:rsidR="000E38FC">
        <w:rPr>
          <w:b/>
          <w:bCs/>
        </w:rPr>
        <w:t>е</w:t>
      </w:r>
      <w:r w:rsidR="000E38FC" w:rsidRPr="001E761C">
        <w:rPr>
          <w:b/>
          <w:bCs/>
        </w:rPr>
        <w:t xml:space="preserve"> напитк</w:t>
      </w:r>
      <w:r w:rsidR="000E38FC">
        <w:rPr>
          <w:b/>
          <w:bCs/>
        </w:rPr>
        <w:t xml:space="preserve">и </w:t>
      </w:r>
      <w:r w:rsidR="000E38FC" w:rsidRPr="001E761C">
        <w:rPr>
          <w:b/>
          <w:bCs/>
        </w:rPr>
        <w:t>и сок</w:t>
      </w:r>
      <w:r w:rsidR="000E38FC">
        <w:rPr>
          <w:b/>
          <w:bCs/>
        </w:rPr>
        <w:t>и</w:t>
      </w:r>
      <w:r w:rsidR="000E38FC" w:rsidRPr="001E761C">
        <w:rPr>
          <w:b/>
          <w:bCs/>
        </w:rPr>
        <w:t xml:space="preserve"> для предприятий общественного питани</w:t>
      </w:r>
      <w:r w:rsidR="000E38FC">
        <w:rPr>
          <w:b/>
          <w:bCs/>
        </w:rPr>
        <w:t>я, оказывающих услуги питания р</w:t>
      </w:r>
      <w:r w:rsidR="000E38FC" w:rsidRPr="001E761C">
        <w:rPr>
          <w:b/>
          <w:bCs/>
        </w:rPr>
        <w:t>аботникам ОАО "РЖД"</w:t>
      </w:r>
      <w:r w:rsidR="00CF4364" w:rsidRPr="008F0789">
        <w:t xml:space="preserve"> </w:t>
      </w:r>
      <w:r w:rsidR="003A15B4" w:rsidRPr="008F0789">
        <w:t>(далее - Товар), в количестве и по ценам в соответствии с условиями настоящего Договора.</w:t>
      </w:r>
    </w:p>
    <w:p w:rsidR="003A15B4" w:rsidRPr="008F0789" w:rsidRDefault="003A15B4" w:rsidP="003A15B4">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CF4364" w:rsidRDefault="003A15B4" w:rsidP="00333EB5">
      <w:pPr>
        <w:jc w:val="both"/>
      </w:pPr>
      <w:r>
        <w:t xml:space="preserve">           </w:t>
      </w:r>
      <w:r w:rsidRPr="008F0789">
        <w:t>1.3. Поставка Товара осуществляется силами и средствами Поставщика по адресам (места поставки):</w:t>
      </w:r>
      <w:r w:rsidRPr="00017EED">
        <w:t xml:space="preserve"> </w:t>
      </w:r>
    </w:p>
    <w:p w:rsidR="00940108" w:rsidRDefault="00940108" w:rsidP="00940108">
      <w:r>
        <w:t>- Производственно - складская база Читинского ТПО Читинского филиала АО «ЖТК»</w:t>
      </w:r>
    </w:p>
    <w:p w:rsidR="00940108" w:rsidRDefault="00940108" w:rsidP="00940108">
      <w:r>
        <w:t>672040 г. Чита, улица Газимурская 5, строение 1.</w:t>
      </w:r>
    </w:p>
    <w:p w:rsidR="003C7F2F" w:rsidRDefault="00275823" w:rsidP="005A5844">
      <w:pPr>
        <w:rPr>
          <w:rFonts w:eastAsia="Arial Unicode MS"/>
        </w:rPr>
      </w:pPr>
      <w:r>
        <w:rPr>
          <w:bCs/>
        </w:rPr>
        <w:t xml:space="preserve">        </w:t>
      </w:r>
      <w:r w:rsidR="003C7F2F" w:rsidRPr="008F0789">
        <w:t>1.</w:t>
      </w:r>
      <w:r w:rsidR="00F04D27">
        <w:t>4</w:t>
      </w:r>
      <w:r w:rsidR="003C7F2F" w:rsidRPr="008F0789">
        <w:t xml:space="preserve">.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3A23C9">
        <w:rPr>
          <w:rFonts w:eastAsia="Arial Unicode MS"/>
        </w:rPr>
        <w:t>,</w:t>
      </w:r>
      <w:r w:rsidR="003C7F2F" w:rsidRPr="008F0789">
        <w:rPr>
          <w:rFonts w:eastAsia="Arial Unicode MS"/>
        </w:rPr>
        <w:t xml:space="preserve"> не превышающ</w:t>
      </w:r>
      <w:r w:rsidR="003A23C9">
        <w:rPr>
          <w:rFonts w:eastAsia="Arial Unicode MS"/>
        </w:rPr>
        <w:t>е</w:t>
      </w:r>
      <w:r w:rsidR="003C7F2F" w:rsidRPr="008F0789">
        <w:rPr>
          <w:rFonts w:eastAsia="Arial Unicode MS"/>
        </w:rPr>
        <w:t>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333EB5">
        <w:t>1</w:t>
      </w:r>
      <w:r w:rsidR="00F800B5">
        <w:t>1</w:t>
      </w:r>
      <w:r w:rsidR="000E38FC">
        <w:t>5</w:t>
      </w:r>
      <w:r w:rsidR="007C0772">
        <w:t>/</w:t>
      </w:r>
      <w:r w:rsidR="00557C4C">
        <w:t>2</w:t>
      </w:r>
      <w:r w:rsidR="007C0772">
        <w:t>2</w:t>
      </w:r>
      <w:r w:rsidRPr="008F0789">
        <w:t xml:space="preserve"> (Протокол № ___ от _______.20</w:t>
      </w:r>
      <w:r w:rsidR="00557C4C">
        <w:t>2</w:t>
      </w:r>
      <w:r w:rsidR="007C0772">
        <w:t>2</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0E38FC">
        <w:t>2</w:t>
      </w:r>
      <w:r w:rsidR="00CF4364">
        <w:t>0</w:t>
      </w:r>
      <w:r w:rsidRPr="008F0789">
        <w:t>%</w:t>
      </w:r>
      <w:r w:rsidR="00C007C9">
        <w:t>.</w:t>
      </w:r>
      <w:r w:rsidRPr="008F0789">
        <w:t xml:space="preserve">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44141E">
        <w:rPr>
          <w:rFonts w:eastAsia="Calibri Light"/>
        </w:rPr>
        <w:t>7</w:t>
      </w:r>
      <w:r w:rsidR="0044141E" w:rsidRPr="008F0789">
        <w:rPr>
          <w:rFonts w:eastAsia="Calibri Light"/>
        </w:rPr>
        <w:t xml:space="preserve"> (</w:t>
      </w:r>
      <w:r w:rsidR="0044141E">
        <w:rPr>
          <w:rFonts w:eastAsia="Calibri Light"/>
        </w:rPr>
        <w:t>семи</w:t>
      </w:r>
      <w:r w:rsidR="0044141E"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lastRenderedPageBreak/>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r w:rsidR="003A23C9">
        <w:t xml:space="preserve">. </w:t>
      </w:r>
      <w:r w:rsidRPr="008F0789">
        <w:t>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D61270" w:rsidRDefault="003C7F2F" w:rsidP="002B6BC5">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A23C9" w:rsidRDefault="003A23C9" w:rsidP="002B6BC5">
      <w:pPr>
        <w:autoSpaceDE w:val="0"/>
        <w:autoSpaceDN w:val="0"/>
        <w:adjustRightInd w:val="0"/>
        <w:ind w:firstLine="708"/>
        <w:jc w:val="both"/>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8"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lastRenderedPageBreak/>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r w:rsidR="00C21BE6" w:rsidRPr="00C21BE6">
        <w:rPr>
          <w:color w:val="000000"/>
        </w:rPr>
        <w:t xml:space="preserve"> </w:t>
      </w:r>
      <w:r w:rsidR="00C21BE6">
        <w:rPr>
          <w:color w:val="000000"/>
        </w:rPr>
        <w:t>Поставщик обязан выставлять счета-фактуры не позднее 5 (пяти) календарных дней, считая со дня отгрузки товара.</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w:t>
      </w:r>
      <w:r w:rsidRPr="008F0789">
        <w:lastRenderedPageBreak/>
        <w:t xml:space="preserve">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000A7A0F">
        <w:rPr>
          <w:b/>
        </w:rPr>
        <w:t xml:space="preserve">не менее </w:t>
      </w:r>
      <w:r w:rsidR="00200D75">
        <w:rPr>
          <w:b/>
        </w:rPr>
        <w:t>8</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w:t>
      </w:r>
      <w:r w:rsidRPr="008F0789">
        <w:rPr>
          <w:bCs/>
        </w:rPr>
        <w:lastRenderedPageBreak/>
        <w:t>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63243C" w:rsidRDefault="0063243C"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3243C" w:rsidRDefault="0063243C" w:rsidP="003C7F2F">
      <w:pPr>
        <w:ind w:firstLine="737"/>
        <w:jc w:val="both"/>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 xml:space="preserve">9.3. Стороны гарантируют осуществление надлежащего разбирательства по фактам нарушения положений пункта 9.1 настоящего раздела с соблюдением принципов </w:t>
      </w:r>
      <w:r w:rsidRPr="008F0789">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2804" w:rsidRDefault="003C7F2F" w:rsidP="003979A5">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055019" w:rsidRPr="008F0789" w:rsidRDefault="00055019" w:rsidP="003979A5">
      <w:pPr>
        <w:ind w:firstLine="737"/>
        <w:jc w:val="both"/>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055019" w:rsidRDefault="003C7F2F" w:rsidP="003979A5">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979A5">
      <w:pPr>
        <w:ind w:firstLine="737"/>
        <w:jc w:val="both"/>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055019" w:rsidRDefault="00055019" w:rsidP="00055019">
      <w:pPr>
        <w:ind w:firstLine="737"/>
        <w:jc w:val="both"/>
        <w:rPr>
          <w:rFonts w:eastAsia="Calibri"/>
        </w:rPr>
      </w:pPr>
      <w:r>
        <w:rPr>
          <w:rFonts w:eastAsia="Calibri"/>
        </w:rPr>
        <w:t xml:space="preserve">11.1. В случае задержки Покупателем оплаты Товара более чем на 15 (пятнадцать) календарных дней </w:t>
      </w:r>
      <w:r>
        <w:t>на сумму долга Покупателя начисляются проценты в соответствии с пунктом 1 статьи 395 Гражданского кодекса Российской Федерации.</w:t>
      </w:r>
    </w:p>
    <w:p w:rsidR="00055019" w:rsidRDefault="00055019" w:rsidP="00055019">
      <w:pPr>
        <w:ind w:firstLine="737"/>
        <w:jc w:val="both"/>
        <w:rPr>
          <w:rFonts w:eastAsia="Calibri"/>
        </w:rPr>
      </w:pPr>
      <w:r>
        <w:rPr>
          <w:rFonts w:eastAsia="Calibri"/>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55019" w:rsidRDefault="00055019" w:rsidP="00055019">
      <w:pPr>
        <w:ind w:firstLine="737"/>
        <w:jc w:val="both"/>
        <w:rPr>
          <w:rFonts w:eastAsia="Calibri"/>
        </w:rPr>
      </w:pPr>
      <w:r>
        <w:rPr>
          <w:rFonts w:eastAsia="Calibri"/>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5019" w:rsidRDefault="00055019" w:rsidP="00055019">
      <w:pPr>
        <w:ind w:firstLine="737"/>
        <w:jc w:val="both"/>
        <w:rPr>
          <w:rFonts w:eastAsia="Calibri"/>
        </w:rPr>
      </w:pPr>
      <w:r>
        <w:rPr>
          <w:rFonts w:eastAsia="Calibri"/>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55019" w:rsidRDefault="00055019" w:rsidP="00055019">
      <w:pPr>
        <w:ind w:firstLine="737"/>
        <w:jc w:val="both"/>
        <w:rPr>
          <w:rFonts w:eastAsia="Calibri"/>
        </w:rPr>
      </w:pPr>
      <w:r>
        <w:rPr>
          <w:rFonts w:eastAsia="Calibri"/>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55019" w:rsidRDefault="00055019" w:rsidP="00055019">
      <w:pPr>
        <w:ind w:firstLine="737"/>
        <w:jc w:val="both"/>
        <w:rPr>
          <w:rFonts w:eastAsia="Calibri"/>
        </w:rPr>
      </w:pPr>
      <w:r>
        <w:rPr>
          <w:rFonts w:eastAsia="Calibri"/>
        </w:rPr>
        <w:t>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3-х 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055019" w:rsidRDefault="00055019" w:rsidP="00055019">
      <w:pPr>
        <w:ind w:firstLine="737"/>
        <w:jc w:val="both"/>
        <w:rPr>
          <w:rFonts w:eastAsia="Calibri"/>
        </w:rPr>
      </w:pPr>
      <w:r>
        <w:rPr>
          <w:rFonts w:eastAsia="Calibri"/>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55019" w:rsidRDefault="00055019" w:rsidP="00055019">
      <w:pPr>
        <w:ind w:firstLine="737"/>
        <w:jc w:val="both"/>
        <w:rPr>
          <w:rFonts w:eastAsia="Calibri"/>
        </w:rPr>
      </w:pPr>
      <w:r>
        <w:rPr>
          <w:rFonts w:eastAsia="Calibri"/>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5019" w:rsidRDefault="00055019" w:rsidP="00055019">
      <w:pPr>
        <w:ind w:firstLine="737"/>
        <w:jc w:val="both"/>
        <w:rPr>
          <w:rFonts w:eastAsia="Calibri"/>
        </w:rPr>
      </w:pPr>
      <w:r>
        <w:rPr>
          <w:rFonts w:eastAsia="Calibri"/>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5019" w:rsidRDefault="00055019" w:rsidP="00055019">
      <w:pPr>
        <w:ind w:firstLine="737"/>
        <w:jc w:val="both"/>
        <w:rPr>
          <w:rFonts w:eastAsia="Calibri"/>
        </w:rPr>
      </w:pPr>
      <w:r>
        <w:rPr>
          <w:rFonts w:eastAsia="Calibri"/>
        </w:rPr>
        <w:t>11.9. Поставщик несет ответственность перед Покупателем за неисполнение или ненадлежащее исполнение обязательств третьими лицами.</w:t>
      </w:r>
    </w:p>
    <w:p w:rsidR="00055019" w:rsidRDefault="00055019" w:rsidP="00055019">
      <w:pPr>
        <w:ind w:firstLine="737"/>
        <w:jc w:val="both"/>
        <w:rPr>
          <w:rFonts w:eastAsia="Calibri"/>
        </w:rPr>
      </w:pPr>
      <w:r>
        <w:rPr>
          <w:rFonts w:eastAsia="Calibri"/>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55019" w:rsidRDefault="00055019" w:rsidP="00055019">
      <w:pPr>
        <w:ind w:firstLine="737"/>
        <w:jc w:val="both"/>
        <w:rPr>
          <w:rFonts w:eastAsia="Calibri"/>
        </w:rPr>
      </w:pPr>
      <w:r>
        <w:rPr>
          <w:rFonts w:eastAsia="Calibri"/>
        </w:rPr>
        <w:t>11.11. В случае нарушения Поставщиком сроков предоставления товарных накладных и счетов-фактур, УПД,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055019" w:rsidRDefault="00055019" w:rsidP="00055019">
      <w:pPr>
        <w:widowControl w:val="0"/>
        <w:autoSpaceDE w:val="0"/>
        <w:autoSpaceDN w:val="0"/>
        <w:ind w:firstLine="709"/>
        <w:jc w:val="both"/>
        <w:rPr>
          <w:rFonts w:eastAsia="Calibri"/>
          <w:lang w:eastAsia="en-US"/>
        </w:rPr>
      </w:pPr>
      <w:r>
        <w:t>11.1</w:t>
      </w:r>
      <w:r w:rsidR="00C96695">
        <w:t>2</w:t>
      </w:r>
      <w:r>
        <w:t xml:space="preserve">. В случае, если в период действия настоящего Договора или же после </w:t>
      </w:r>
      <w:r>
        <w:lastRenderedPageBreak/>
        <w:t>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F4364" w:rsidRDefault="00CF4364" w:rsidP="003C7F2F">
      <w:pPr>
        <w:ind w:firstLine="737"/>
        <w:jc w:val="both"/>
        <w:rPr>
          <w:rFonts w:eastAsia="Calibri"/>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92804" w:rsidRDefault="003C7F2F" w:rsidP="003979A5">
      <w:pPr>
        <w:widowControl w:val="0"/>
        <w:autoSpaceDE w:val="0"/>
        <w:autoSpaceDN w:val="0"/>
        <w:ind w:firstLine="708"/>
        <w:jc w:val="both"/>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62BA4" w:rsidRDefault="00862BA4" w:rsidP="003979A5">
      <w:pPr>
        <w:widowControl w:val="0"/>
        <w:autoSpaceDE w:val="0"/>
        <w:autoSpaceDN w:val="0"/>
        <w:ind w:firstLine="708"/>
        <w:jc w:val="both"/>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w:t>
      </w:r>
      <w:r w:rsidRPr="008F0789">
        <w:lastRenderedPageBreak/>
        <w:t>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511FB4">
        <w:t>2</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CF4364" w:rsidRDefault="00CF43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3243C" w:rsidRDefault="0063243C" w:rsidP="003C7F2F">
      <w:pPr>
        <w:widowControl w:val="0"/>
        <w:autoSpaceDE w:val="0"/>
        <w:autoSpaceDN w:val="0"/>
        <w:ind w:firstLine="709"/>
        <w:jc w:val="both"/>
        <w:rPr>
          <w:rFonts w:eastAsia="Calibri"/>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2D3DA7" w:rsidP="003C7F2F">
      <w:pPr>
        <w:tabs>
          <w:tab w:val="left" w:pos="5200"/>
        </w:tabs>
      </w:pPr>
      <w:r>
        <w:t>Д</w:t>
      </w:r>
      <w:r w:rsidR="003C7F2F" w:rsidRPr="008F0789">
        <w:t>иректор</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w:t>
      </w:r>
      <w:r w:rsidR="007C0772">
        <w:t>2</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lastRenderedPageBreak/>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F04D27" w:rsidRPr="008F0789" w:rsidRDefault="00F04D27"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63243C" w:rsidRPr="008F0789" w:rsidRDefault="0063243C"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w:t>
      </w:r>
      <w:r w:rsidR="007C0772">
        <w:t>2</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lastRenderedPageBreak/>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ind w:firstLine="33"/>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rPr>
                <w:bCs/>
              </w:rPr>
            </w:pPr>
            <w:r w:rsidRPr="008F0789">
              <w:rPr>
                <w:bCs/>
              </w:rPr>
              <w:t>Количество</w:t>
            </w:r>
          </w:p>
          <w:p w:rsidR="003C7F2F" w:rsidRPr="008F0789" w:rsidRDefault="003C7F2F" w:rsidP="002D3DA7">
            <w:pPr>
              <w:autoSpaceDN w:val="0"/>
              <w:spacing w:line="100" w:lineRule="atLeast"/>
              <w:ind w:firstLine="34"/>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2D3DA7">
            <w:pPr>
              <w:autoSpaceDN w:val="0"/>
              <w:spacing w:line="100" w:lineRule="atLeast"/>
              <w:ind w:firstLine="34"/>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lastRenderedPageBreak/>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E7070A">
            <w:pPr>
              <w:numPr>
                <w:ilvl w:val="0"/>
                <w:numId w:val="9"/>
              </w:numPr>
              <w:tabs>
                <w:tab w:val="left" w:pos="9639"/>
              </w:tabs>
              <w:contextualSpacing/>
              <w:rPr>
                <w:b/>
                <w:sz w:val="20"/>
                <w:szCs w:val="20"/>
              </w:rPr>
            </w:pPr>
            <w:r w:rsidRPr="00226259">
              <w:rPr>
                <w:b/>
                <w:sz w:val="20"/>
                <w:szCs w:val="20"/>
              </w:rPr>
              <w:t>1</w:t>
            </w:r>
          </w:p>
        </w:tc>
        <w:tc>
          <w:tcPr>
            <w:tcW w:w="2302" w:type="dxa"/>
          </w:tcPr>
          <w:p w:rsidR="00FC40B6" w:rsidRPr="00226259" w:rsidRDefault="00FC40B6" w:rsidP="00E7070A">
            <w:pPr>
              <w:numPr>
                <w:ilvl w:val="0"/>
                <w:numId w:val="9"/>
              </w:numPr>
              <w:tabs>
                <w:tab w:val="left" w:pos="9639"/>
              </w:tabs>
              <w:contextualSpacing/>
              <w:rPr>
                <w:b/>
                <w:sz w:val="20"/>
                <w:szCs w:val="20"/>
                <w:u w:val="single"/>
              </w:rPr>
            </w:pPr>
          </w:p>
        </w:tc>
        <w:tc>
          <w:tcPr>
            <w:tcW w:w="851" w:type="dxa"/>
          </w:tcPr>
          <w:p w:rsidR="00FC40B6" w:rsidRPr="00226259" w:rsidRDefault="00FC40B6" w:rsidP="00E7070A">
            <w:pPr>
              <w:numPr>
                <w:ilvl w:val="0"/>
                <w:numId w:val="9"/>
              </w:numPr>
              <w:tabs>
                <w:tab w:val="left" w:pos="9639"/>
              </w:tabs>
              <w:contextualSpacing/>
              <w:rPr>
                <w:b/>
                <w:sz w:val="20"/>
                <w:szCs w:val="20"/>
                <w:u w:val="single"/>
              </w:rPr>
            </w:pPr>
          </w:p>
        </w:tc>
        <w:tc>
          <w:tcPr>
            <w:tcW w:w="1276" w:type="dxa"/>
          </w:tcPr>
          <w:p w:rsidR="00FC40B6" w:rsidRPr="00226259" w:rsidRDefault="00FC40B6" w:rsidP="00E7070A">
            <w:pPr>
              <w:numPr>
                <w:ilvl w:val="0"/>
                <w:numId w:val="9"/>
              </w:numPr>
              <w:tabs>
                <w:tab w:val="left" w:pos="9639"/>
              </w:tabs>
              <w:contextualSpacing/>
              <w:rPr>
                <w:b/>
                <w:sz w:val="20"/>
                <w:szCs w:val="20"/>
                <w:u w:val="single"/>
              </w:rPr>
            </w:pPr>
          </w:p>
        </w:tc>
        <w:tc>
          <w:tcPr>
            <w:tcW w:w="1843" w:type="dxa"/>
          </w:tcPr>
          <w:p w:rsidR="00FC40B6" w:rsidRPr="00226259" w:rsidRDefault="00FC40B6" w:rsidP="00E7070A">
            <w:pPr>
              <w:numPr>
                <w:ilvl w:val="0"/>
                <w:numId w:val="9"/>
              </w:numPr>
              <w:tabs>
                <w:tab w:val="left" w:pos="9639"/>
              </w:tabs>
              <w:contextualSpacing/>
              <w:rPr>
                <w:b/>
                <w:sz w:val="20"/>
                <w:szCs w:val="20"/>
                <w:u w:val="single"/>
              </w:rPr>
            </w:pPr>
          </w:p>
        </w:tc>
        <w:tc>
          <w:tcPr>
            <w:tcW w:w="1134" w:type="dxa"/>
          </w:tcPr>
          <w:p w:rsidR="00FC40B6" w:rsidRPr="00226259" w:rsidRDefault="00FC40B6" w:rsidP="00E7070A">
            <w:pPr>
              <w:numPr>
                <w:ilvl w:val="0"/>
                <w:numId w:val="9"/>
              </w:numPr>
              <w:tabs>
                <w:tab w:val="left" w:pos="9639"/>
              </w:tabs>
              <w:contextualSpacing/>
              <w:rPr>
                <w:b/>
                <w:sz w:val="20"/>
                <w:szCs w:val="20"/>
                <w:u w:val="single"/>
              </w:rPr>
            </w:pPr>
          </w:p>
        </w:tc>
        <w:tc>
          <w:tcPr>
            <w:tcW w:w="2345" w:type="dxa"/>
          </w:tcPr>
          <w:p w:rsidR="00FC40B6" w:rsidRPr="00226259" w:rsidRDefault="00FC40B6" w:rsidP="00E7070A">
            <w:pPr>
              <w:numPr>
                <w:ilvl w:val="0"/>
                <w:numId w:val="9"/>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3979A5" w:rsidRDefault="003979A5" w:rsidP="00472370"/>
    <w:p w:rsidR="0063243C" w:rsidRDefault="0063243C" w:rsidP="00472370"/>
    <w:p w:rsidR="00F04D27" w:rsidRDefault="00F04D27" w:rsidP="00472370"/>
    <w:p w:rsidR="00472370" w:rsidRPr="00472370" w:rsidRDefault="00472370" w:rsidP="00472370"/>
    <w:p w:rsidR="003979A5" w:rsidRPr="000E49FD" w:rsidRDefault="003979A5" w:rsidP="003979A5">
      <w:pPr>
        <w:spacing w:line="260" w:lineRule="exact"/>
        <w:ind w:firstLine="5812"/>
      </w:pPr>
      <w:r w:rsidRPr="000E49FD">
        <w:t>Приложение № 1.3 к извещению</w:t>
      </w:r>
    </w:p>
    <w:p w:rsidR="003979A5" w:rsidRPr="000E49FD" w:rsidRDefault="003979A5" w:rsidP="003979A5">
      <w:pPr>
        <w:spacing w:line="260" w:lineRule="exact"/>
        <w:ind w:firstLine="5812"/>
      </w:pPr>
      <w:r w:rsidRPr="000E49FD">
        <w:t>о проведении запроса котировок</w:t>
      </w:r>
    </w:p>
    <w:p w:rsidR="003979A5" w:rsidRPr="000E49FD" w:rsidRDefault="003979A5" w:rsidP="003979A5">
      <w:pPr>
        <w:tabs>
          <w:tab w:val="center" w:pos="4923"/>
          <w:tab w:val="left" w:pos="6448"/>
        </w:tabs>
        <w:ind w:firstLine="709"/>
        <w:jc w:val="both"/>
        <w:rPr>
          <w:b/>
        </w:rPr>
      </w:pPr>
      <w:r w:rsidRPr="000E49FD">
        <w:tab/>
      </w:r>
      <w:r w:rsidRPr="000E49FD">
        <w:tab/>
      </w:r>
    </w:p>
    <w:p w:rsidR="003979A5" w:rsidRPr="000E49FD" w:rsidRDefault="003979A5" w:rsidP="003979A5">
      <w:pPr>
        <w:jc w:val="center"/>
        <w:rPr>
          <w:b/>
        </w:rPr>
      </w:pPr>
      <w:r w:rsidRPr="000E49FD">
        <w:rPr>
          <w:b/>
        </w:rPr>
        <w:t>Формы документов, предоставляемых в составе заявки участника</w:t>
      </w:r>
    </w:p>
    <w:p w:rsidR="003979A5" w:rsidRPr="000E49FD" w:rsidRDefault="003979A5" w:rsidP="003979A5">
      <w:pPr>
        <w:jc w:val="center"/>
        <w:rPr>
          <w:b/>
        </w:rPr>
      </w:pPr>
    </w:p>
    <w:p w:rsidR="003979A5" w:rsidRPr="000E49FD" w:rsidRDefault="003979A5" w:rsidP="003979A5">
      <w:pPr>
        <w:jc w:val="center"/>
        <w:rPr>
          <w:b/>
        </w:rPr>
      </w:pPr>
      <w:r w:rsidRPr="000E49FD">
        <w:rPr>
          <w:b/>
        </w:rPr>
        <w:t>Форма сведений об участнике закупки</w:t>
      </w:r>
    </w:p>
    <w:p w:rsidR="003979A5" w:rsidRPr="000E49FD" w:rsidRDefault="003979A5" w:rsidP="003979A5">
      <w:pPr>
        <w:jc w:val="center"/>
        <w:rPr>
          <w:i/>
        </w:rPr>
      </w:pPr>
    </w:p>
    <w:p w:rsidR="003979A5" w:rsidRPr="000E49FD" w:rsidRDefault="003979A5" w:rsidP="003979A5">
      <w:pPr>
        <w:jc w:val="center"/>
        <w:rPr>
          <w:i/>
        </w:rPr>
      </w:pPr>
      <w:r w:rsidRPr="000E49FD">
        <w:rPr>
          <w:i/>
        </w:rPr>
        <w:t>На бланке участника</w:t>
      </w:r>
    </w:p>
    <w:p w:rsidR="003979A5" w:rsidRPr="000E49FD" w:rsidRDefault="003979A5" w:rsidP="003979A5">
      <w:pPr>
        <w:pStyle w:val="2"/>
        <w:keepNext w:val="0"/>
        <w:widowControl w:val="0"/>
        <w:suppressAutoHyphens/>
        <w:spacing w:before="0" w:after="0"/>
        <w:jc w:val="center"/>
        <w:rPr>
          <w:rFonts w:ascii="Times New Roman" w:hAnsi="Times New Roman" w:cs="Times New Roman"/>
          <w:b w:val="0"/>
          <w:i w:val="0"/>
          <w:iCs w:val="0"/>
          <w:sz w:val="24"/>
          <w:szCs w:val="24"/>
        </w:rPr>
      </w:pPr>
    </w:p>
    <w:p w:rsidR="003979A5" w:rsidRPr="000E49FD" w:rsidRDefault="003979A5" w:rsidP="003979A5">
      <w:pPr>
        <w:jc w:val="center"/>
      </w:pPr>
      <w:r w:rsidRPr="000E49FD">
        <w:t>СВЕДЕНИЯ ОБ УЧАСТНИКЕ ЗАПРОСА КОТИРОВОК</w:t>
      </w:r>
    </w:p>
    <w:p w:rsidR="003979A5" w:rsidRPr="000E49FD" w:rsidRDefault="003979A5" w:rsidP="003979A5">
      <w:pPr>
        <w:pStyle w:val="2"/>
        <w:keepNext w:val="0"/>
        <w:widowControl w:val="0"/>
        <w:suppressAutoHyphens/>
        <w:spacing w:before="0" w:after="0"/>
        <w:jc w:val="center"/>
        <w:rPr>
          <w:rFonts w:ascii="Times New Roman" w:hAnsi="Times New Roman" w:cs="Times New Roman"/>
          <w:b w:val="0"/>
          <w:i w:val="0"/>
          <w:sz w:val="24"/>
          <w:szCs w:val="24"/>
        </w:rPr>
      </w:pPr>
      <w:r w:rsidRPr="000E49FD">
        <w:rPr>
          <w:rFonts w:ascii="Times New Roman" w:hAnsi="Times New Roman" w:cs="Times New Roman"/>
          <w:b w:val="0"/>
          <w:i w:val="0"/>
          <w:sz w:val="24"/>
          <w:szCs w:val="24"/>
        </w:rPr>
        <w:t xml:space="preserve">№____ </w:t>
      </w:r>
    </w:p>
    <w:p w:rsidR="003979A5" w:rsidRPr="000E49FD" w:rsidRDefault="003979A5" w:rsidP="003979A5"/>
    <w:p w:rsidR="003979A5" w:rsidRPr="000E49FD" w:rsidRDefault="003979A5" w:rsidP="003979A5">
      <w:pPr>
        <w:ind w:firstLine="709"/>
        <w:rPr>
          <w:i/>
        </w:rPr>
      </w:pPr>
      <w:r w:rsidRPr="000E49FD">
        <w:rPr>
          <w:i/>
        </w:rPr>
        <w:t xml:space="preserve"> 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sidRPr="000E49FD">
        <w:rPr>
          <w:i/>
          <w:lang w:val="en-US"/>
        </w:rPr>
        <w:t>Word</w:t>
      </w:r>
      <w:r w:rsidRPr="000E49FD">
        <w:rPr>
          <w:i/>
        </w:rPr>
        <w:t>.</w:t>
      </w:r>
    </w:p>
    <w:p w:rsidR="003979A5" w:rsidRPr="000E49FD" w:rsidRDefault="003979A5" w:rsidP="003979A5"/>
    <w:p w:rsidR="003979A5" w:rsidRPr="000E49FD" w:rsidRDefault="003979A5" w:rsidP="003979A5">
      <w:pPr>
        <w:pStyle w:val="11"/>
        <w:spacing w:line="240" w:lineRule="atLeast"/>
        <w:ind w:firstLine="709"/>
        <w:rPr>
          <w:sz w:val="24"/>
          <w:szCs w:val="24"/>
        </w:rPr>
      </w:pPr>
      <w:r w:rsidRPr="000E49FD">
        <w:rPr>
          <w:sz w:val="24"/>
          <w:szCs w:val="24"/>
        </w:rPr>
        <w:t xml:space="preserve">_________________ </w:t>
      </w:r>
      <w:r w:rsidRPr="000E49FD">
        <w:rPr>
          <w:i/>
          <w:sz w:val="24"/>
          <w:szCs w:val="24"/>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E49FD">
        <w:rPr>
          <w:sz w:val="24"/>
          <w:szCs w:val="24"/>
        </w:rPr>
        <w:t>(далее – участник).</w:t>
      </w:r>
    </w:p>
    <w:p w:rsidR="000E49FD" w:rsidRDefault="000E49FD" w:rsidP="003979A5">
      <w:pPr>
        <w:pStyle w:val="11"/>
        <w:rPr>
          <w:sz w:val="24"/>
          <w:szCs w:val="24"/>
        </w:rPr>
      </w:pPr>
    </w:p>
    <w:p w:rsidR="003979A5" w:rsidRPr="000E49FD" w:rsidRDefault="003979A5" w:rsidP="003979A5">
      <w:pPr>
        <w:pStyle w:val="11"/>
        <w:rPr>
          <w:i/>
          <w:sz w:val="24"/>
          <w:szCs w:val="24"/>
        </w:rPr>
      </w:pPr>
      <w:r w:rsidRPr="000E49FD">
        <w:rPr>
          <w:sz w:val="24"/>
          <w:szCs w:val="24"/>
        </w:rPr>
        <w:t xml:space="preserve">Сведения об участнике – юридическом лице, а также о лицах, выступающих на стороне участника </w:t>
      </w:r>
      <w:r w:rsidRPr="000E49FD">
        <w:rPr>
          <w:i/>
          <w:sz w:val="24"/>
          <w:szCs w:val="24"/>
        </w:rPr>
        <w:t>(указываются сведения в отношении каждого юридического лица, выступающего на стороне участника).</w:t>
      </w:r>
    </w:p>
    <w:p w:rsidR="003979A5" w:rsidRPr="000E49FD" w:rsidRDefault="003979A5" w:rsidP="003979A5">
      <w:pPr>
        <w:pStyle w:val="11"/>
        <w:rPr>
          <w:i/>
          <w:sz w:val="24"/>
          <w:szCs w:val="24"/>
        </w:rPr>
      </w:pPr>
      <w:r w:rsidRPr="000E49FD">
        <w:rPr>
          <w:i/>
          <w:sz w:val="24"/>
          <w:szCs w:val="24"/>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767"/>
        <w:gridCol w:w="5670"/>
      </w:tblGrid>
      <w:tr w:rsidR="003979A5" w:rsidRPr="000E49FD" w:rsidTr="00DF0610">
        <w:tc>
          <w:tcPr>
            <w:tcW w:w="594" w:type="dxa"/>
          </w:tcPr>
          <w:p w:rsidR="003979A5" w:rsidRPr="000E49FD" w:rsidRDefault="003979A5" w:rsidP="00DF0610">
            <w:pPr>
              <w:pStyle w:val="a6"/>
              <w:ind w:firstLine="0"/>
              <w:rPr>
                <w:sz w:val="24"/>
              </w:rPr>
            </w:pPr>
            <w:r w:rsidRPr="000E49FD">
              <w:rPr>
                <w:sz w:val="24"/>
              </w:rPr>
              <w:t>№ п/п</w:t>
            </w:r>
          </w:p>
        </w:tc>
        <w:tc>
          <w:tcPr>
            <w:tcW w:w="3767" w:type="dxa"/>
          </w:tcPr>
          <w:p w:rsidR="003979A5" w:rsidRPr="000E49FD" w:rsidRDefault="003979A5" w:rsidP="00DF0610">
            <w:pPr>
              <w:pStyle w:val="a6"/>
              <w:ind w:firstLine="0"/>
              <w:rPr>
                <w:sz w:val="24"/>
              </w:rPr>
            </w:pPr>
            <w:r w:rsidRPr="000E49FD">
              <w:rPr>
                <w:sz w:val="24"/>
              </w:rPr>
              <w:t>Требуемая информация</w:t>
            </w:r>
          </w:p>
        </w:tc>
        <w:tc>
          <w:tcPr>
            <w:tcW w:w="5670" w:type="dxa"/>
          </w:tcPr>
          <w:p w:rsidR="003979A5" w:rsidRPr="000E49FD" w:rsidRDefault="003979A5" w:rsidP="00DF0610">
            <w:pPr>
              <w:pStyle w:val="a6"/>
              <w:ind w:firstLine="0"/>
              <w:rPr>
                <w:sz w:val="24"/>
              </w:rPr>
            </w:pPr>
            <w:r w:rsidRPr="000E49FD">
              <w:rPr>
                <w:sz w:val="24"/>
              </w:rPr>
              <w:t>Сведения об участнике/лице, выступающем на стороне участника</w:t>
            </w:r>
          </w:p>
        </w:tc>
      </w:tr>
      <w:tr w:rsidR="003979A5" w:rsidRPr="000E49FD" w:rsidTr="00DF0610">
        <w:tc>
          <w:tcPr>
            <w:tcW w:w="594" w:type="dxa"/>
            <w:vMerge w:val="restart"/>
          </w:tcPr>
          <w:p w:rsidR="003979A5" w:rsidRPr="000E49FD" w:rsidRDefault="003979A5" w:rsidP="00DF0610">
            <w:pPr>
              <w:pStyle w:val="a6"/>
              <w:ind w:firstLine="0"/>
              <w:rPr>
                <w:sz w:val="24"/>
              </w:rPr>
            </w:pPr>
            <w:r w:rsidRPr="000E49FD">
              <w:rPr>
                <w:sz w:val="24"/>
              </w:rPr>
              <w:t>1.</w:t>
            </w:r>
          </w:p>
        </w:tc>
        <w:tc>
          <w:tcPr>
            <w:tcW w:w="3767" w:type="dxa"/>
          </w:tcPr>
          <w:p w:rsidR="003979A5" w:rsidRPr="000E49FD" w:rsidRDefault="003979A5" w:rsidP="00DF0610">
            <w:pPr>
              <w:pStyle w:val="a6"/>
              <w:ind w:firstLine="0"/>
              <w:rPr>
                <w:sz w:val="24"/>
              </w:rPr>
            </w:pPr>
            <w:r w:rsidRPr="000E49FD">
              <w:rPr>
                <w:sz w:val="24"/>
              </w:rPr>
              <w:t>Наименование, фирменное наименование (при наличии) участника</w:t>
            </w:r>
          </w:p>
        </w:tc>
        <w:tc>
          <w:tcPr>
            <w:tcW w:w="5670" w:type="dxa"/>
          </w:tcPr>
          <w:p w:rsidR="003979A5" w:rsidRPr="000E49FD" w:rsidRDefault="003979A5" w:rsidP="00DF0610">
            <w:pPr>
              <w:pStyle w:val="a6"/>
              <w:ind w:firstLine="0"/>
              <w:rPr>
                <w:sz w:val="24"/>
              </w:rPr>
            </w:pPr>
            <w:r w:rsidRPr="000E49FD">
              <w:rPr>
                <w:i/>
                <w:sz w:val="24"/>
              </w:rPr>
              <w:t>указать организационно-правовую форму, наименование, фирменное наименование (при наличии)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 xml:space="preserve">ИНН </w:t>
            </w:r>
          </w:p>
        </w:tc>
        <w:tc>
          <w:tcPr>
            <w:tcW w:w="5670" w:type="dxa"/>
          </w:tcPr>
          <w:p w:rsidR="003979A5" w:rsidRPr="000E49FD" w:rsidRDefault="003979A5" w:rsidP="00DF0610">
            <w:pPr>
              <w:pStyle w:val="11"/>
              <w:ind w:firstLine="0"/>
              <w:rPr>
                <w:sz w:val="24"/>
                <w:szCs w:val="24"/>
              </w:rPr>
            </w:pPr>
            <w:r w:rsidRPr="000E49FD">
              <w:rPr>
                <w:i/>
                <w:sz w:val="24"/>
                <w:szCs w:val="24"/>
              </w:rPr>
              <w:t>указать ИНН участника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Адрес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юридический адрес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учредителей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учредителей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членов коллегиального исполнительного органа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лица, исполняющего функции единоличного исполнительного органа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Фактическое местонахождение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местонахождение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i/>
                <w:sz w:val="24"/>
                <w:szCs w:val="24"/>
              </w:rPr>
            </w:pPr>
            <w:r w:rsidRPr="000E49FD">
              <w:rPr>
                <w:sz w:val="24"/>
                <w:szCs w:val="24"/>
              </w:rPr>
              <w:t xml:space="preserve">Контактный телефон/факс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телефон/факс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i/>
                <w:sz w:val="24"/>
                <w:szCs w:val="24"/>
              </w:rPr>
            </w:pPr>
            <w:r w:rsidRPr="000E49FD">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Контактные данные лица, ответственного за предоставление обеспечения исполнения договора </w:t>
            </w:r>
            <w:r w:rsidRPr="000E49FD">
              <w:rPr>
                <w:i/>
                <w:sz w:val="24"/>
                <w:szCs w:val="24"/>
              </w:rPr>
              <w:lastRenderedPageBreak/>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банковской гарантии)</w:t>
            </w:r>
          </w:p>
        </w:tc>
        <w:tc>
          <w:tcPr>
            <w:tcW w:w="5670" w:type="dxa"/>
          </w:tcPr>
          <w:p w:rsidR="003979A5" w:rsidRPr="000E49FD" w:rsidRDefault="003979A5" w:rsidP="00DF0610">
            <w:pPr>
              <w:pStyle w:val="11"/>
              <w:ind w:firstLine="0"/>
              <w:rPr>
                <w:sz w:val="24"/>
                <w:szCs w:val="24"/>
              </w:rPr>
            </w:pPr>
            <w:r w:rsidRPr="000E49FD">
              <w:rPr>
                <w:i/>
                <w:sz w:val="24"/>
                <w:szCs w:val="24"/>
              </w:rPr>
              <w:lastRenderedPageBreak/>
              <w:t>указать ФИО, должность, контактный номер телефона, адрес электронной почты</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адрес электронной почты участника</w:t>
            </w:r>
          </w:p>
        </w:tc>
      </w:tr>
      <w:tr w:rsidR="003979A5" w:rsidRPr="000E49FD" w:rsidTr="00DF0610">
        <w:tc>
          <w:tcPr>
            <w:tcW w:w="594" w:type="dxa"/>
            <w:vMerge w:val="restart"/>
          </w:tcPr>
          <w:p w:rsidR="003979A5" w:rsidRPr="000E49FD" w:rsidRDefault="003979A5" w:rsidP="00DF0610">
            <w:pPr>
              <w:pStyle w:val="a6"/>
              <w:ind w:firstLine="0"/>
              <w:rPr>
                <w:sz w:val="24"/>
              </w:rPr>
            </w:pPr>
            <w:r w:rsidRPr="000E49FD">
              <w:rPr>
                <w:sz w:val="24"/>
              </w:rPr>
              <w:t>2.</w:t>
            </w:r>
          </w:p>
        </w:tc>
        <w:tc>
          <w:tcPr>
            <w:tcW w:w="3767" w:type="dxa"/>
          </w:tcPr>
          <w:p w:rsidR="003979A5" w:rsidRPr="000E49FD" w:rsidRDefault="003979A5" w:rsidP="00DF0610">
            <w:pPr>
              <w:pStyle w:val="11"/>
              <w:ind w:firstLine="0"/>
              <w:jc w:val="left"/>
              <w:rPr>
                <w:sz w:val="24"/>
                <w:szCs w:val="24"/>
              </w:rPr>
            </w:pPr>
            <w:r w:rsidRPr="000E49FD">
              <w:rPr>
                <w:sz w:val="24"/>
                <w:szCs w:val="24"/>
              </w:rPr>
              <w:t>Наименование, фирменное наименование (при наличии) юридического лица, выступающего на стороне участника</w:t>
            </w:r>
          </w:p>
        </w:tc>
        <w:tc>
          <w:tcPr>
            <w:tcW w:w="5670" w:type="dxa"/>
          </w:tcPr>
          <w:p w:rsidR="003979A5" w:rsidRPr="000E49FD" w:rsidRDefault="003979A5" w:rsidP="00DF0610">
            <w:pPr>
              <w:pStyle w:val="a6"/>
              <w:ind w:firstLine="0"/>
              <w:rPr>
                <w:sz w:val="24"/>
              </w:rPr>
            </w:pPr>
            <w:r w:rsidRPr="000E49FD">
              <w:rPr>
                <w:i/>
                <w:sz w:val="24"/>
              </w:rPr>
              <w:t>указать организационно-правовую форму, наименование, фирменное наименование (при наличии)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ИНН</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лица, выступающего на стороне участника или аналог идентификационного номера налогоплательщика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i/>
                <w:sz w:val="24"/>
                <w:szCs w:val="24"/>
              </w:rPr>
            </w:pPr>
            <w:r w:rsidRPr="000E49FD">
              <w:rPr>
                <w:sz w:val="24"/>
                <w:szCs w:val="24"/>
              </w:rPr>
              <w:t xml:space="preserve">Адрес юридического лица, выступающего на стоне участника </w:t>
            </w:r>
          </w:p>
        </w:tc>
        <w:tc>
          <w:tcPr>
            <w:tcW w:w="5670" w:type="dxa"/>
          </w:tcPr>
          <w:p w:rsidR="003979A5" w:rsidRPr="000E49FD" w:rsidRDefault="003979A5" w:rsidP="00DF0610">
            <w:pPr>
              <w:pStyle w:val="a6"/>
              <w:ind w:firstLine="0"/>
              <w:rPr>
                <w:sz w:val="24"/>
              </w:rPr>
            </w:pPr>
            <w:r w:rsidRPr="000E49FD">
              <w:rPr>
                <w:i/>
                <w:sz w:val="24"/>
              </w:rPr>
              <w:t>указать юридический адрес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учредителей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учредителей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членов коллегиального исполнительного органа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i/>
                <w:sz w:val="24"/>
                <w:szCs w:val="24"/>
              </w:rPr>
            </w:pPr>
            <w:r w:rsidRPr="000E49FD">
              <w:rPr>
                <w:sz w:val="24"/>
                <w:szCs w:val="24"/>
              </w:rPr>
              <w:t xml:space="preserve">Фактическое местонахождение юридического лица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местонахождение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 xml:space="preserve">Телефон/факс юридического лица, выступающего на стоне участника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контактный телефон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адрес электронной почты лица, выступающего на стороне участника</w:t>
            </w:r>
          </w:p>
        </w:tc>
      </w:tr>
    </w:tbl>
    <w:p w:rsidR="003979A5" w:rsidRPr="000E49FD" w:rsidRDefault="003979A5" w:rsidP="003979A5">
      <w:pPr>
        <w:pStyle w:val="11"/>
        <w:ind w:firstLine="709"/>
        <w:rPr>
          <w:bCs/>
          <w:sz w:val="24"/>
          <w:szCs w:val="24"/>
        </w:rPr>
      </w:pPr>
    </w:p>
    <w:p w:rsidR="003979A5" w:rsidRPr="000E49FD" w:rsidRDefault="003979A5" w:rsidP="003979A5">
      <w:pPr>
        <w:pStyle w:val="11"/>
        <w:ind w:firstLine="709"/>
        <w:rPr>
          <w:i/>
          <w:sz w:val="24"/>
          <w:szCs w:val="24"/>
        </w:rPr>
      </w:pPr>
      <w:r w:rsidRPr="000E49FD">
        <w:rPr>
          <w:sz w:val="24"/>
          <w:szCs w:val="24"/>
        </w:rPr>
        <w:t xml:space="preserve">Сведения об участнике физическом лице (индивидуальном предпринимателе), а также о лицах, выступающих на стороне участника </w:t>
      </w:r>
      <w:r w:rsidRPr="000E49FD">
        <w:rPr>
          <w:i/>
          <w:sz w:val="24"/>
          <w:szCs w:val="24"/>
        </w:rPr>
        <w:t>(указываются сведения в отношении каждого физического лица (индивидуального предпринимателя), выступающего на стороне участника).</w:t>
      </w:r>
    </w:p>
    <w:p w:rsidR="003979A5" w:rsidRPr="000E49FD" w:rsidRDefault="003979A5" w:rsidP="003979A5">
      <w:pPr>
        <w:pStyle w:val="11"/>
        <w:ind w:firstLine="709"/>
        <w:rPr>
          <w:bCs/>
          <w:sz w:val="24"/>
          <w:szCs w:val="24"/>
        </w:rPr>
      </w:pPr>
      <w:r w:rsidRPr="000E49FD">
        <w:rPr>
          <w:i/>
          <w:sz w:val="24"/>
          <w:szCs w:val="24"/>
        </w:rPr>
        <w:lastRenderedPageBreak/>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67"/>
        <w:gridCol w:w="4956"/>
      </w:tblGrid>
      <w:tr w:rsidR="003979A5" w:rsidRPr="000E49FD" w:rsidTr="00DF0610">
        <w:tc>
          <w:tcPr>
            <w:tcW w:w="675" w:type="dxa"/>
          </w:tcPr>
          <w:p w:rsidR="003979A5" w:rsidRPr="000E49FD" w:rsidRDefault="003979A5" w:rsidP="00DF0610">
            <w:pPr>
              <w:pStyle w:val="11"/>
              <w:ind w:firstLine="0"/>
              <w:rPr>
                <w:bCs/>
                <w:sz w:val="24"/>
                <w:szCs w:val="24"/>
              </w:rPr>
            </w:pPr>
            <w:r w:rsidRPr="000E49FD">
              <w:rPr>
                <w:sz w:val="24"/>
                <w:szCs w:val="24"/>
              </w:rPr>
              <w:t>№ п/п</w:t>
            </w:r>
          </w:p>
        </w:tc>
        <w:tc>
          <w:tcPr>
            <w:tcW w:w="4395" w:type="dxa"/>
          </w:tcPr>
          <w:p w:rsidR="003979A5" w:rsidRPr="000E49FD" w:rsidRDefault="003979A5" w:rsidP="00DF0610">
            <w:pPr>
              <w:pStyle w:val="11"/>
              <w:ind w:firstLine="0"/>
              <w:rPr>
                <w:bCs/>
                <w:sz w:val="24"/>
                <w:szCs w:val="24"/>
              </w:rPr>
            </w:pPr>
            <w:r w:rsidRPr="000E49FD">
              <w:rPr>
                <w:sz w:val="24"/>
                <w:szCs w:val="24"/>
              </w:rPr>
              <w:t>Требуемая информация</w:t>
            </w:r>
          </w:p>
        </w:tc>
        <w:tc>
          <w:tcPr>
            <w:tcW w:w="4994" w:type="dxa"/>
          </w:tcPr>
          <w:p w:rsidR="003979A5" w:rsidRPr="000E49FD" w:rsidRDefault="003979A5" w:rsidP="00DF0610">
            <w:pPr>
              <w:pStyle w:val="11"/>
              <w:ind w:firstLine="0"/>
              <w:rPr>
                <w:bCs/>
                <w:sz w:val="24"/>
                <w:szCs w:val="24"/>
              </w:rPr>
            </w:pPr>
            <w:r w:rsidRPr="000E49FD">
              <w:rPr>
                <w:sz w:val="24"/>
                <w:szCs w:val="24"/>
              </w:rPr>
              <w:t>Сведения об участнике/лице, выступающем на стороне участника</w:t>
            </w:r>
          </w:p>
        </w:tc>
      </w:tr>
      <w:tr w:rsidR="003979A5" w:rsidRPr="000E49FD" w:rsidTr="00DF0610">
        <w:tc>
          <w:tcPr>
            <w:tcW w:w="675" w:type="dxa"/>
            <w:vMerge w:val="restart"/>
          </w:tcPr>
          <w:p w:rsidR="003979A5" w:rsidRPr="000E49FD" w:rsidRDefault="003979A5" w:rsidP="00DF0610">
            <w:pPr>
              <w:pStyle w:val="11"/>
              <w:ind w:firstLine="0"/>
              <w:rPr>
                <w:bCs/>
                <w:sz w:val="24"/>
                <w:szCs w:val="24"/>
              </w:rPr>
            </w:pPr>
            <w:r w:rsidRPr="000E49FD">
              <w:rPr>
                <w:bCs/>
                <w:sz w:val="24"/>
                <w:szCs w:val="24"/>
              </w:rPr>
              <w:t>1.</w:t>
            </w: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Фамилия, имя, отчество (при наличии) участника физического лица (индивидуального предпринимателя) </w:t>
            </w:r>
          </w:p>
        </w:tc>
        <w:tc>
          <w:tcPr>
            <w:tcW w:w="4994" w:type="dxa"/>
          </w:tcPr>
          <w:p w:rsidR="003979A5" w:rsidRPr="000E49FD" w:rsidRDefault="003979A5" w:rsidP="00DF0610">
            <w:pPr>
              <w:pStyle w:val="11"/>
              <w:ind w:firstLine="0"/>
              <w:rPr>
                <w:bCs/>
                <w:sz w:val="24"/>
                <w:szCs w:val="24"/>
              </w:rPr>
            </w:pPr>
            <w:r w:rsidRPr="000E49FD">
              <w:rPr>
                <w:i/>
                <w:sz w:val="24"/>
                <w:szCs w:val="24"/>
              </w:rPr>
              <w:t>указать фамилию, имя, отчество (при наличии)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Паспортные данные участника физического лица (индивидуального предпринимателя)</w:t>
            </w:r>
          </w:p>
        </w:tc>
        <w:tc>
          <w:tcPr>
            <w:tcW w:w="4994" w:type="dxa"/>
          </w:tcPr>
          <w:p w:rsidR="003979A5" w:rsidRPr="000E49FD" w:rsidRDefault="003979A5" w:rsidP="00DF0610">
            <w:pPr>
              <w:pStyle w:val="11"/>
              <w:ind w:firstLine="0"/>
              <w:rPr>
                <w:bCs/>
                <w:sz w:val="24"/>
                <w:szCs w:val="24"/>
              </w:rPr>
            </w:pPr>
            <w:r w:rsidRPr="000E49FD">
              <w:rPr>
                <w:sz w:val="24"/>
                <w:szCs w:val="24"/>
              </w:rPr>
              <w:t>серия_____ № ________ дата выдачи: _________ наименование органа, выдавшего документ _____________</w:t>
            </w:r>
            <w:r w:rsidRPr="000E49FD">
              <w:rPr>
                <w:i/>
                <w:sz w:val="24"/>
                <w:szCs w:val="24"/>
              </w:rPr>
              <w:t xml:space="preserve"> указать паспортные данные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ИНН</w:t>
            </w:r>
          </w:p>
        </w:tc>
        <w:tc>
          <w:tcPr>
            <w:tcW w:w="4994" w:type="dxa"/>
          </w:tcPr>
          <w:p w:rsidR="003979A5" w:rsidRPr="000E49FD" w:rsidRDefault="003979A5" w:rsidP="00DF0610">
            <w:pPr>
              <w:pStyle w:val="11"/>
              <w:ind w:firstLine="0"/>
              <w:rPr>
                <w:sz w:val="24"/>
                <w:szCs w:val="24"/>
              </w:rPr>
            </w:pPr>
            <w:r w:rsidRPr="000E49FD">
              <w:rPr>
                <w:i/>
                <w:sz w:val="24"/>
                <w:szCs w:val="24"/>
              </w:rPr>
              <w:t>указать ИНН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Адрес места жительства физического лица (индивидуального предпринимателя)</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места жительства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Телефон / Факс (при наличии)</w:t>
            </w:r>
            <w:r w:rsidRPr="000E49FD">
              <w:rPr>
                <w:i/>
                <w:sz w:val="24"/>
                <w:szCs w:val="24"/>
                <w:highlight w:val="yellow"/>
              </w:rPr>
              <w:t xml:space="preserve">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номер телефона/факса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электронной почты участника</w:t>
            </w:r>
          </w:p>
        </w:tc>
      </w:tr>
      <w:tr w:rsidR="003979A5" w:rsidRPr="000E49FD" w:rsidTr="00DF0610">
        <w:tc>
          <w:tcPr>
            <w:tcW w:w="675" w:type="dxa"/>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spacing w:line="280" w:lineRule="exact"/>
              <w:ind w:firstLine="0"/>
              <w:jc w:val="left"/>
              <w:rPr>
                <w:sz w:val="24"/>
                <w:szCs w:val="24"/>
              </w:rPr>
            </w:pPr>
            <w:r w:rsidRPr="000E49FD">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i/>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675" w:type="dxa"/>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spacing w:line="280" w:lineRule="exact"/>
              <w:ind w:firstLine="0"/>
              <w:jc w:val="left"/>
              <w:rPr>
                <w:sz w:val="24"/>
                <w:szCs w:val="24"/>
              </w:rPr>
            </w:pPr>
            <w:r w:rsidRPr="000E49FD">
              <w:rPr>
                <w:sz w:val="24"/>
                <w:szCs w:val="24"/>
              </w:rPr>
              <w:t xml:space="preserve">Контактные данные лица, ответственного за предоставление обеспечения исполнения договора </w:t>
            </w:r>
            <w:r w:rsidRPr="000E49FD">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банковской гарантии)</w:t>
            </w:r>
          </w:p>
        </w:tc>
        <w:tc>
          <w:tcPr>
            <w:tcW w:w="4994" w:type="dxa"/>
          </w:tcPr>
          <w:p w:rsidR="003979A5" w:rsidRPr="000E49FD" w:rsidRDefault="003979A5" w:rsidP="00DF0610">
            <w:pPr>
              <w:pStyle w:val="11"/>
              <w:ind w:firstLine="0"/>
              <w:rPr>
                <w:i/>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675" w:type="dxa"/>
            <w:vMerge w:val="restart"/>
          </w:tcPr>
          <w:p w:rsidR="003979A5" w:rsidRPr="000E49FD" w:rsidRDefault="003979A5" w:rsidP="00DF0610">
            <w:pPr>
              <w:pStyle w:val="11"/>
              <w:ind w:firstLine="0"/>
              <w:rPr>
                <w:bCs/>
                <w:sz w:val="24"/>
                <w:szCs w:val="24"/>
              </w:rPr>
            </w:pPr>
            <w:r w:rsidRPr="000E49FD">
              <w:rPr>
                <w:bCs/>
                <w:sz w:val="24"/>
                <w:szCs w:val="24"/>
              </w:rPr>
              <w:t>2.</w:t>
            </w:r>
          </w:p>
        </w:tc>
        <w:tc>
          <w:tcPr>
            <w:tcW w:w="4395" w:type="dxa"/>
          </w:tcPr>
          <w:p w:rsidR="003979A5" w:rsidRPr="000E49FD" w:rsidRDefault="003979A5" w:rsidP="00DF0610">
            <w:pPr>
              <w:pStyle w:val="11"/>
              <w:ind w:firstLine="0"/>
              <w:jc w:val="left"/>
              <w:rPr>
                <w:sz w:val="24"/>
                <w:szCs w:val="24"/>
              </w:rPr>
            </w:pPr>
            <w:r w:rsidRPr="000E49FD">
              <w:rPr>
                <w:sz w:val="24"/>
                <w:szCs w:val="24"/>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bCs/>
                <w:sz w:val="24"/>
                <w:szCs w:val="24"/>
              </w:rPr>
            </w:pPr>
            <w:r w:rsidRPr="000E49FD">
              <w:rPr>
                <w:i/>
                <w:sz w:val="24"/>
                <w:szCs w:val="24"/>
              </w:rPr>
              <w:t>указать фамилию, имя, отчество (при наличии)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sz w:val="24"/>
                <w:szCs w:val="24"/>
              </w:rPr>
            </w:pPr>
            <w:r w:rsidRPr="000E49FD">
              <w:rPr>
                <w:sz w:val="24"/>
                <w:szCs w:val="24"/>
              </w:rPr>
              <w:t>серия_____ № ________ дата выдачи: _________ наименование органа, выдавшего документ</w:t>
            </w:r>
          </w:p>
          <w:p w:rsidR="003979A5" w:rsidRPr="000E49FD" w:rsidRDefault="003979A5" w:rsidP="00DF0610">
            <w:pPr>
              <w:pStyle w:val="11"/>
              <w:ind w:firstLine="0"/>
              <w:rPr>
                <w:bCs/>
                <w:sz w:val="24"/>
                <w:szCs w:val="24"/>
              </w:rPr>
            </w:pPr>
            <w:r w:rsidRPr="000E49FD">
              <w:rPr>
                <w:i/>
                <w:sz w:val="24"/>
                <w:szCs w:val="24"/>
              </w:rPr>
              <w:t>указать паспортные данные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ИНН</w:t>
            </w:r>
          </w:p>
        </w:tc>
        <w:tc>
          <w:tcPr>
            <w:tcW w:w="4994" w:type="dxa"/>
          </w:tcPr>
          <w:p w:rsidR="003979A5" w:rsidRPr="000E49FD" w:rsidRDefault="003979A5" w:rsidP="00DF0610">
            <w:pPr>
              <w:pStyle w:val="11"/>
              <w:ind w:firstLine="0"/>
              <w:rPr>
                <w:sz w:val="24"/>
                <w:szCs w:val="24"/>
              </w:rPr>
            </w:pPr>
            <w:r w:rsidRPr="000E49FD">
              <w:rPr>
                <w:i/>
                <w:sz w:val="24"/>
                <w:szCs w:val="24"/>
              </w:rPr>
              <w:t>указать ИНН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bCs/>
                <w:sz w:val="24"/>
                <w:szCs w:val="24"/>
              </w:rPr>
            </w:pPr>
            <w:r w:rsidRPr="000E49FD">
              <w:rPr>
                <w:sz w:val="24"/>
                <w:szCs w:val="24"/>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места жительства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Телефон/Факс (при наличии)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телефон/факс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bCs/>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электронной почты лица, выступающего на стороне участника</w:t>
            </w:r>
          </w:p>
        </w:tc>
      </w:tr>
      <w:tr w:rsidR="003979A5" w:rsidRPr="000E49FD" w:rsidTr="00DF0610">
        <w:tc>
          <w:tcPr>
            <w:tcW w:w="675" w:type="dxa"/>
          </w:tcPr>
          <w:p w:rsidR="003979A5" w:rsidRPr="000E49FD" w:rsidRDefault="003979A5" w:rsidP="00DF0610">
            <w:pPr>
              <w:pStyle w:val="11"/>
              <w:ind w:firstLine="0"/>
              <w:rPr>
                <w:bCs/>
                <w:sz w:val="24"/>
                <w:szCs w:val="24"/>
              </w:rPr>
            </w:pPr>
            <w:r w:rsidRPr="000E49FD">
              <w:rPr>
                <w:bCs/>
                <w:sz w:val="24"/>
                <w:szCs w:val="24"/>
              </w:rPr>
              <w:t>3.</w:t>
            </w:r>
          </w:p>
        </w:tc>
        <w:tc>
          <w:tcPr>
            <w:tcW w:w="4395" w:type="dxa"/>
          </w:tcPr>
          <w:p w:rsidR="003979A5" w:rsidRPr="000E49FD" w:rsidRDefault="003979A5" w:rsidP="00DF0610">
            <w:pPr>
              <w:pStyle w:val="11"/>
              <w:ind w:firstLine="0"/>
              <w:rPr>
                <w:sz w:val="24"/>
                <w:szCs w:val="24"/>
              </w:rPr>
            </w:pPr>
            <w:r w:rsidRPr="000E49FD">
              <w:rPr>
                <w:sz w:val="24"/>
                <w:szCs w:val="24"/>
              </w:rPr>
              <w:t>……….</w:t>
            </w:r>
          </w:p>
        </w:tc>
        <w:tc>
          <w:tcPr>
            <w:tcW w:w="4994" w:type="dxa"/>
          </w:tcPr>
          <w:p w:rsidR="003979A5" w:rsidRPr="000E49FD" w:rsidRDefault="003979A5" w:rsidP="00DF0610">
            <w:pPr>
              <w:pStyle w:val="11"/>
              <w:ind w:firstLine="0"/>
              <w:rPr>
                <w:i/>
                <w:sz w:val="24"/>
                <w:szCs w:val="24"/>
              </w:rPr>
            </w:pPr>
          </w:p>
        </w:tc>
      </w:tr>
    </w:tbl>
    <w:p w:rsidR="003979A5" w:rsidRPr="000E49FD" w:rsidRDefault="003979A5" w:rsidP="003979A5"/>
    <w:p w:rsidR="003979A5" w:rsidRPr="000E49FD" w:rsidRDefault="003979A5" w:rsidP="003979A5">
      <w:pPr>
        <w:pStyle w:val="a6"/>
        <w:rPr>
          <w:sz w:val="24"/>
        </w:rPr>
      </w:pPr>
      <w:r w:rsidRPr="000E49FD">
        <w:rPr>
          <w:bCs/>
          <w:sz w:val="24"/>
        </w:rPr>
        <w:t>Сведения</w:t>
      </w:r>
      <w:r w:rsidRPr="000E49FD">
        <w:rPr>
          <w:rStyle w:val="a8"/>
          <w:bCs/>
          <w:sz w:val="24"/>
        </w:rPr>
        <w:footnoteReference w:id="1"/>
      </w:r>
      <w:r w:rsidRPr="000E49FD">
        <w:rPr>
          <w:bCs/>
          <w:sz w:val="24"/>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0E49FD">
        <w:rPr>
          <w:rStyle w:val="a8"/>
          <w:bCs/>
          <w:sz w:val="24"/>
        </w:rPr>
        <w:footnoteReference w:id="2"/>
      </w:r>
      <w:r w:rsidRPr="000E49FD">
        <w:rPr>
          <w:bCs/>
          <w:sz w:val="24"/>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1592"/>
        <w:gridCol w:w="1890"/>
        <w:gridCol w:w="1890"/>
        <w:gridCol w:w="1718"/>
      </w:tblGrid>
      <w:tr w:rsidR="003979A5" w:rsidRPr="000E49FD" w:rsidTr="00DF0610">
        <w:tc>
          <w:tcPr>
            <w:tcW w:w="1571" w:type="pct"/>
            <w:vMerge w:val="restart"/>
          </w:tcPr>
          <w:p w:rsidR="003979A5" w:rsidRPr="000E49FD" w:rsidRDefault="003979A5" w:rsidP="00DF0610">
            <w:pPr>
              <w:jc w:val="both"/>
            </w:pPr>
            <w:r w:rsidRPr="000E49FD">
              <w:rPr>
                <w:b/>
              </w:rPr>
              <w:t>Наименование показателя</w:t>
            </w:r>
          </w:p>
        </w:tc>
        <w:tc>
          <w:tcPr>
            <w:tcW w:w="770" w:type="pct"/>
            <w:vMerge w:val="restart"/>
          </w:tcPr>
          <w:p w:rsidR="003979A5" w:rsidRPr="000E49FD" w:rsidRDefault="003979A5" w:rsidP="00DF0610">
            <w:pPr>
              <w:jc w:val="both"/>
            </w:pPr>
            <w:r w:rsidRPr="000E49FD">
              <w:rPr>
                <w:b/>
              </w:rPr>
              <w:t>Общая доля</w:t>
            </w:r>
          </w:p>
        </w:tc>
        <w:tc>
          <w:tcPr>
            <w:tcW w:w="2659" w:type="pct"/>
            <w:gridSpan w:val="3"/>
          </w:tcPr>
          <w:p w:rsidR="003979A5" w:rsidRPr="000E49FD" w:rsidRDefault="003979A5" w:rsidP="00DF0610">
            <w:pPr>
              <w:jc w:val="both"/>
            </w:pPr>
            <w:r w:rsidRPr="000E49FD">
              <w:rPr>
                <w:b/>
              </w:rPr>
              <w:t>в том числе</w:t>
            </w:r>
            <w:r w:rsidRPr="000E49FD">
              <w:rPr>
                <w:rStyle w:val="a8"/>
                <w:b/>
              </w:rPr>
              <w:footnoteReference w:id="3"/>
            </w:r>
            <w:r w:rsidRPr="000E49FD">
              <w:rPr>
                <w:b/>
              </w:rPr>
              <w:t xml:space="preserve">: </w:t>
            </w:r>
            <w:r w:rsidRPr="000E49FD">
              <w:rPr>
                <w:b/>
                <w:i/>
              </w:rPr>
              <w:t>(указать сведения о доле на каждый год, в котором выполняются работы, оказываются услуги, поставляются товары</w:t>
            </w:r>
            <w:r w:rsidRPr="000E49FD">
              <w:rPr>
                <w:b/>
              </w:rPr>
              <w:t>)</w:t>
            </w:r>
          </w:p>
        </w:tc>
      </w:tr>
      <w:tr w:rsidR="003979A5" w:rsidRPr="000E49FD" w:rsidTr="00DF0610">
        <w:tc>
          <w:tcPr>
            <w:tcW w:w="1571" w:type="pct"/>
            <w:vMerge/>
          </w:tcPr>
          <w:p w:rsidR="003979A5" w:rsidRPr="000E49FD" w:rsidRDefault="003979A5" w:rsidP="00DF0610">
            <w:pPr>
              <w:jc w:val="both"/>
            </w:pPr>
          </w:p>
        </w:tc>
        <w:tc>
          <w:tcPr>
            <w:tcW w:w="770" w:type="pct"/>
            <w:vMerge/>
          </w:tcPr>
          <w:p w:rsidR="003979A5" w:rsidRPr="000E49FD" w:rsidRDefault="003979A5" w:rsidP="00DF0610">
            <w:pPr>
              <w:jc w:val="both"/>
            </w:pPr>
          </w:p>
        </w:tc>
        <w:tc>
          <w:tcPr>
            <w:tcW w:w="914" w:type="pct"/>
          </w:tcPr>
          <w:p w:rsidR="003979A5" w:rsidRPr="000E49FD" w:rsidRDefault="003979A5" w:rsidP="00DF0610">
            <w:pPr>
              <w:jc w:val="both"/>
            </w:pPr>
            <w:r w:rsidRPr="000E49FD">
              <w:t>на 20___ г.</w:t>
            </w:r>
          </w:p>
        </w:tc>
        <w:tc>
          <w:tcPr>
            <w:tcW w:w="914" w:type="pct"/>
          </w:tcPr>
          <w:p w:rsidR="003979A5" w:rsidRPr="000E49FD" w:rsidRDefault="003979A5" w:rsidP="00DF0610">
            <w:pPr>
              <w:jc w:val="both"/>
            </w:pPr>
            <w:r w:rsidRPr="000E49FD">
              <w:t>на 20___ г.</w:t>
            </w:r>
          </w:p>
        </w:tc>
        <w:tc>
          <w:tcPr>
            <w:tcW w:w="831" w:type="pct"/>
          </w:tcPr>
          <w:p w:rsidR="003979A5" w:rsidRPr="000E49FD" w:rsidRDefault="003979A5" w:rsidP="00DF0610">
            <w:pPr>
              <w:jc w:val="both"/>
            </w:pPr>
            <w:r w:rsidRPr="000E49FD">
              <w:t>и т.д.</w:t>
            </w:r>
          </w:p>
        </w:tc>
      </w:tr>
      <w:tr w:rsidR="003979A5" w:rsidRPr="000E49FD" w:rsidTr="00DF0610">
        <w:tc>
          <w:tcPr>
            <w:tcW w:w="1571" w:type="pct"/>
          </w:tcPr>
          <w:p w:rsidR="003979A5" w:rsidRPr="000E49FD" w:rsidRDefault="003979A5" w:rsidP="00DF0610">
            <w:pPr>
              <w:jc w:val="both"/>
            </w:pPr>
            <w:r w:rsidRPr="000E49FD">
              <w:t>Доля товаров, работ, услуг, являющихся инновационными и (или) высокотехнологичными из общего объема предлагаемых товаров, работ, услуг в %</w:t>
            </w:r>
            <w:r w:rsidRPr="000E49FD">
              <w:rPr>
                <w:rStyle w:val="a8"/>
              </w:rPr>
              <w:footnoteReference w:id="4"/>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товаров, произведенных в Российской Федерации, из общего объема закупки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товаров, по которым участник является производителем, из общего объема закупки,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работ (услуг), по которым участник является подрядчиком (исполнителем), из общего объема предлагаемых работ (услуг),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bl>
    <w:p w:rsidR="003979A5" w:rsidRPr="000E49FD" w:rsidRDefault="003979A5" w:rsidP="003979A5">
      <w:pPr>
        <w:pStyle w:val="a6"/>
        <w:rPr>
          <w:rFonts w:eastAsia="Times New Roman"/>
          <w:sz w:val="24"/>
        </w:rPr>
      </w:pPr>
    </w:p>
    <w:p w:rsidR="003979A5" w:rsidRPr="000E49FD" w:rsidRDefault="003979A5" w:rsidP="003979A5">
      <w:pPr>
        <w:pStyle w:val="a6"/>
        <w:rPr>
          <w:rFonts w:eastAsia="Times New Roman"/>
          <w:sz w:val="24"/>
        </w:rPr>
      </w:pPr>
    </w:p>
    <w:p w:rsidR="003979A5" w:rsidRPr="000E49FD" w:rsidRDefault="003979A5" w:rsidP="003979A5">
      <w:pPr>
        <w:pStyle w:val="a6"/>
        <w:rPr>
          <w:rFonts w:eastAsia="Times New Roman"/>
          <w:sz w:val="24"/>
        </w:rPr>
        <w:sectPr w:rsidR="003979A5" w:rsidRPr="000E49FD" w:rsidSect="0063243C">
          <w:pgSz w:w="11907" w:h="16839" w:code="9"/>
          <w:pgMar w:top="993" w:right="992" w:bottom="851" w:left="1134" w:header="794" w:footer="794" w:gutter="0"/>
          <w:pgNumType w:start="1"/>
          <w:cols w:space="708"/>
          <w:titlePg/>
          <w:docGrid w:linePitch="360"/>
        </w:sectPr>
      </w:pPr>
    </w:p>
    <w:p w:rsidR="00593D99" w:rsidRPr="000E49FD" w:rsidDel="00E879A1" w:rsidRDefault="00593D99" w:rsidP="00593D99">
      <w:pPr>
        <w:spacing w:after="200" w:line="276" w:lineRule="auto"/>
        <w:jc w:val="center"/>
        <w:rPr>
          <w:b/>
        </w:rPr>
      </w:pPr>
      <w:r w:rsidRPr="000E49FD">
        <w:rPr>
          <w:b/>
        </w:rPr>
        <w:lastRenderedPageBreak/>
        <w:t>ФОРМА</w:t>
      </w:r>
      <w:r w:rsidRPr="000E49FD">
        <w:rPr>
          <w:b/>
        </w:rPr>
        <w:br/>
        <w:t>технического предложения участника</w:t>
      </w:r>
    </w:p>
    <w:p w:rsidR="00593D99" w:rsidRPr="000E49FD" w:rsidRDefault="00593D99" w:rsidP="00593D99">
      <w:pPr>
        <w:jc w:val="both"/>
        <w:rPr>
          <w:bCs/>
          <w:i/>
          <w:u w:val="single"/>
        </w:rPr>
      </w:pPr>
      <w:r w:rsidRPr="000E49FD">
        <w:rPr>
          <w:bCs/>
          <w:i/>
          <w:u w:val="single"/>
        </w:rPr>
        <w:t>Инструкция по заполнению формы технического предложения:</w:t>
      </w:r>
    </w:p>
    <w:p w:rsidR="00593D99" w:rsidRPr="000E49FD" w:rsidRDefault="00593D99" w:rsidP="00593D99">
      <w:pPr>
        <w:jc w:val="both"/>
        <w:rPr>
          <w:bCs/>
          <w:i/>
        </w:rPr>
      </w:pPr>
      <w:r w:rsidRPr="000E49FD">
        <w:rPr>
          <w:bCs/>
          <w:i/>
        </w:rPr>
        <w:t xml:space="preserve">Техническое предложение оформляется участником отдельно по каждому лоту и предоставляется в формате </w:t>
      </w:r>
      <w:r w:rsidRPr="000E49FD">
        <w:rPr>
          <w:bCs/>
          <w:i/>
          <w:lang w:val="en-US"/>
        </w:rPr>
        <w:t>MS</w:t>
      </w:r>
      <w:r w:rsidRPr="000E49FD">
        <w:rPr>
          <w:bCs/>
          <w:i/>
        </w:rPr>
        <w:t xml:space="preserve"> </w:t>
      </w:r>
      <w:r w:rsidRPr="000E49FD">
        <w:rPr>
          <w:bCs/>
          <w:i/>
          <w:lang w:val="en-US"/>
        </w:rPr>
        <w:t>Word</w:t>
      </w:r>
    </w:p>
    <w:p w:rsidR="00593D99" w:rsidRDefault="00593D99" w:rsidP="00593D99">
      <w:pPr>
        <w:jc w:val="both"/>
        <w:rPr>
          <w:bCs/>
          <w:i/>
        </w:rPr>
      </w:pPr>
      <w:r w:rsidRPr="000E49FD">
        <w:rPr>
          <w:bCs/>
          <w:i/>
        </w:rPr>
        <w:t xml:space="preserve">Техническое предложение состоит из 2 частей. </w:t>
      </w:r>
    </w:p>
    <w:p w:rsidR="00593D99" w:rsidRPr="000E49FD" w:rsidRDefault="00593D99" w:rsidP="00593D99">
      <w:pPr>
        <w:jc w:val="both"/>
        <w:rPr>
          <w:bCs/>
          <w:i/>
        </w:rPr>
      </w:pPr>
      <w:r w:rsidRPr="000E49FD">
        <w:rPr>
          <w:bCs/>
          <w:i/>
          <w:lang w:val="en-US"/>
        </w:rPr>
        <w:t>I</w:t>
      </w:r>
      <w:r w:rsidRPr="000E49FD">
        <w:rPr>
          <w:bCs/>
          <w:i/>
        </w:rPr>
        <w:t xml:space="preserve"> часть является неизменяемой и обязательной для участников процедур закупок. </w:t>
      </w:r>
    </w:p>
    <w:p w:rsidR="00593D99" w:rsidRPr="001B1A52" w:rsidRDefault="00593D99" w:rsidP="00593D99">
      <w:pPr>
        <w:ind w:right="601"/>
        <w:jc w:val="both"/>
        <w:rPr>
          <w:bCs/>
          <w:i/>
        </w:rPr>
      </w:pPr>
      <w:r w:rsidRPr="001B1A52">
        <w:rPr>
          <w:bCs/>
          <w:i/>
          <w:lang w:val="en-US"/>
        </w:rPr>
        <w:t>II</w:t>
      </w:r>
      <w:r w:rsidRPr="001B1A52">
        <w:rPr>
          <w:bCs/>
          <w:i/>
        </w:rPr>
        <w:t xml:space="preserve"> часть заполняется участником с учетом требований технического задания и характеристик предлагаемых товаров, работ, услуг.</w:t>
      </w:r>
    </w:p>
    <w:p w:rsidR="00593D99" w:rsidRPr="001B1A52" w:rsidRDefault="00593D99" w:rsidP="00593D99">
      <w:pPr>
        <w:ind w:right="601"/>
        <w:jc w:val="both"/>
        <w:rPr>
          <w:bCs/>
          <w:i/>
        </w:rPr>
      </w:pPr>
      <w:r w:rsidRPr="001B1A52">
        <w:rPr>
          <w:bCs/>
          <w:i/>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модели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93D99" w:rsidRPr="001B1A52" w:rsidRDefault="00593D99" w:rsidP="00593D99">
      <w:pPr>
        <w:ind w:right="601"/>
        <w:jc w:val="both"/>
        <w:rPr>
          <w:bCs/>
          <w:i/>
        </w:rPr>
      </w:pPr>
      <w:r w:rsidRPr="001B1A52">
        <w:rPr>
          <w:bCs/>
          <w:i/>
        </w:rPr>
        <w:t>Техническое предложение предоставляется в составе открытой части заявки на участие в закупке.</w:t>
      </w:r>
    </w:p>
    <w:p w:rsidR="00593D99" w:rsidRPr="000E49FD" w:rsidRDefault="00593D99" w:rsidP="00593D99">
      <w:pPr>
        <w:jc w:val="both"/>
        <w:rPr>
          <w:bCs/>
          <w:i/>
        </w:rPr>
      </w:pPr>
    </w:p>
    <w:p w:rsidR="003979A5" w:rsidRPr="000E49FD" w:rsidRDefault="003979A5" w:rsidP="003979A5">
      <w:pPr>
        <w:jc w:val="center"/>
        <w:rPr>
          <w:bCs/>
        </w:rPr>
      </w:pPr>
      <w:r w:rsidRPr="000E49FD">
        <w:rPr>
          <w:b/>
          <w:bCs/>
        </w:rPr>
        <w:t>Техническое предложение</w:t>
      </w:r>
    </w:p>
    <w:p w:rsidR="003979A5" w:rsidRPr="000E49FD" w:rsidRDefault="003979A5" w:rsidP="003979A5">
      <w:pPr>
        <w:ind w:firstLine="709"/>
        <w:jc w:val="center"/>
        <w:rPr>
          <w:b/>
        </w:rPr>
      </w:pPr>
      <w:r w:rsidRPr="000E49FD">
        <w:rPr>
          <w:b/>
          <w:lang w:val="en-US"/>
        </w:rPr>
        <w:t>I</w:t>
      </w:r>
      <w:r w:rsidRPr="000E49FD">
        <w:rPr>
          <w:b/>
        </w:rPr>
        <w:t xml:space="preserve"> часть</w:t>
      </w:r>
    </w:p>
    <w:p w:rsidR="003979A5" w:rsidRPr="000E49FD" w:rsidRDefault="003979A5" w:rsidP="003979A5">
      <w:pPr>
        <w:ind w:firstLine="709"/>
        <w:jc w:val="both"/>
        <w:rPr>
          <w:b/>
        </w:rPr>
      </w:pPr>
    </w:p>
    <w:p w:rsidR="003979A5" w:rsidRPr="000E49FD" w:rsidRDefault="003979A5" w:rsidP="003979A5">
      <w:pPr>
        <w:ind w:firstLine="709"/>
        <w:jc w:val="both"/>
      </w:pPr>
      <w:r w:rsidRPr="000E49FD">
        <w:rPr>
          <w:b/>
        </w:rPr>
        <w:t xml:space="preserve">Номер закупки, номер и предмет лота </w:t>
      </w:r>
      <w:r w:rsidRPr="000E49FD">
        <w:t xml:space="preserve">________________________________________________________________ </w:t>
      </w:r>
      <w:r w:rsidRPr="000E49FD">
        <w:rPr>
          <w:i/>
        </w:rPr>
        <w:t>(участник должен указать номер закупки, номер и предмет лота, соответствующие указанным в извещении)</w:t>
      </w:r>
    </w:p>
    <w:p w:rsidR="003979A5" w:rsidRPr="000E49FD" w:rsidRDefault="003979A5" w:rsidP="003979A5">
      <w:pPr>
        <w:ind w:firstLine="709"/>
        <w:jc w:val="both"/>
        <w:rPr>
          <w:i/>
        </w:rPr>
      </w:pPr>
    </w:p>
    <w:p w:rsidR="003979A5" w:rsidRPr="000E49FD" w:rsidRDefault="003979A5" w:rsidP="003979A5">
      <w:pPr>
        <w:ind w:firstLine="709"/>
        <w:jc w:val="both"/>
      </w:pPr>
      <w:r w:rsidRPr="000E49FD">
        <w:t>1. Подавая настоящее техническое предложение, обязуюсь:</w:t>
      </w:r>
    </w:p>
    <w:p w:rsidR="003979A5" w:rsidRPr="000E49FD" w:rsidRDefault="003979A5" w:rsidP="003979A5">
      <w:pPr>
        <w:ind w:firstLine="709"/>
        <w:jc w:val="both"/>
      </w:pPr>
      <w:r w:rsidRPr="000E49FD">
        <w:t>1) поставить товары, выполнить работы, оказать услуги, предусмотренные настоящим техническим предложением, в полном соответствии с:</w:t>
      </w:r>
    </w:p>
    <w:p w:rsidR="003979A5" w:rsidRPr="000E49FD" w:rsidRDefault="003979A5" w:rsidP="003979A5">
      <w:pPr>
        <w:pStyle w:val="a4"/>
        <w:ind w:left="0" w:firstLine="709"/>
        <w:jc w:val="both"/>
      </w:pPr>
      <w:r w:rsidRPr="000E49FD">
        <w:t>а) нормативными документами, перечисленными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t xml:space="preserve">2)  поставить товар (если условиями технического задания документации о закупке предусмотрена поставка товара), </w:t>
      </w:r>
      <w:r w:rsidRPr="000E49FD">
        <w:rPr>
          <w:bCs/>
        </w:rPr>
        <w:t>в соответствии с требованиями к упаковке и отгрузке,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rPr>
          <w:bCs/>
        </w:rPr>
        <w:t>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rPr>
          <w:bCs/>
        </w:rPr>
        <w:lastRenderedPageBreak/>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p>
    <w:p w:rsidR="003979A5" w:rsidRPr="000E49FD" w:rsidRDefault="003979A5" w:rsidP="003979A5">
      <w:pPr>
        <w:pStyle w:val="a4"/>
        <w:ind w:left="0" w:firstLine="709"/>
        <w:jc w:val="both"/>
        <w:rPr>
          <w:bCs/>
        </w:rPr>
      </w:pPr>
      <w:r w:rsidRPr="000E49FD">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p>
    <w:p w:rsidR="003979A5" w:rsidRPr="000E49FD" w:rsidRDefault="003979A5" w:rsidP="003979A5">
      <w:pPr>
        <w:pStyle w:val="a4"/>
        <w:ind w:left="0" w:firstLine="709"/>
        <w:jc w:val="both"/>
        <w:rPr>
          <w:bCs/>
        </w:rPr>
      </w:pPr>
      <w:r w:rsidRPr="000E49FD">
        <w:rPr>
          <w:bCs/>
        </w:rPr>
        <w:t>3. Подавая настоящее техническое предложение, подтверждаю, что:</w:t>
      </w:r>
    </w:p>
    <w:p w:rsidR="003979A5" w:rsidRPr="000E49FD" w:rsidRDefault="003979A5" w:rsidP="003979A5">
      <w:pPr>
        <w:pStyle w:val="a4"/>
        <w:ind w:left="0" w:firstLine="709"/>
        <w:jc w:val="both"/>
        <w:rPr>
          <w:bCs/>
        </w:rPr>
      </w:pPr>
      <w:r w:rsidRPr="000E49FD">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rsidR="003979A5" w:rsidRPr="000E49FD" w:rsidRDefault="003979A5" w:rsidP="003979A5">
      <w:pPr>
        <w:pStyle w:val="a6"/>
        <w:rPr>
          <w:rFonts w:eastAsia="Times New Roman"/>
          <w:sz w:val="24"/>
        </w:rPr>
      </w:pPr>
      <w:r w:rsidRPr="000E49FD">
        <w:rPr>
          <w:rFonts w:eastAsia="Times New Roman"/>
          <w:sz w:val="24"/>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979A5" w:rsidRPr="000E49FD" w:rsidRDefault="003979A5" w:rsidP="003979A5">
      <w:pPr>
        <w:pStyle w:val="a6"/>
        <w:rPr>
          <w:rFonts w:eastAsia="Times New Roman"/>
          <w:sz w:val="24"/>
        </w:rPr>
      </w:pPr>
      <w:r w:rsidRPr="000E49FD">
        <w:rPr>
          <w:rFonts w:eastAsia="Times New Roman"/>
          <w:sz w:val="24"/>
        </w:rPr>
        <w:t xml:space="preserve">3) поставляемый товар не является контрафактным </w:t>
      </w:r>
      <w:r w:rsidRPr="000E49FD">
        <w:rPr>
          <w:sz w:val="24"/>
        </w:rPr>
        <w:t>(применимо, если условиями закупки предусмотрена поставка товара)</w:t>
      </w:r>
      <w:r w:rsidRPr="000E49FD">
        <w:rPr>
          <w:rFonts w:eastAsia="Times New Roman"/>
          <w:sz w:val="24"/>
        </w:rPr>
        <w:t>;</w:t>
      </w:r>
    </w:p>
    <w:p w:rsidR="003979A5" w:rsidRPr="000E49FD" w:rsidRDefault="003979A5" w:rsidP="003979A5">
      <w:pPr>
        <w:pStyle w:val="a4"/>
        <w:ind w:left="0" w:firstLine="709"/>
        <w:jc w:val="both"/>
        <w:rPr>
          <w:bCs/>
        </w:rPr>
      </w:pPr>
      <w:r w:rsidRPr="000E49FD">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979A5" w:rsidRPr="000E49FD" w:rsidRDefault="003979A5" w:rsidP="003979A5">
      <w:pPr>
        <w:ind w:firstLine="709"/>
        <w:jc w:val="both"/>
        <w:rPr>
          <w:i/>
        </w:rPr>
      </w:pPr>
    </w:p>
    <w:p w:rsidR="003979A5" w:rsidRPr="000E49FD" w:rsidRDefault="003979A5" w:rsidP="003979A5">
      <w:pPr>
        <w:ind w:firstLine="709"/>
        <w:jc w:val="center"/>
        <w:rPr>
          <w:b/>
        </w:rPr>
      </w:pPr>
      <w:r w:rsidRPr="000E49FD">
        <w:rPr>
          <w:b/>
          <w:lang w:val="en-US"/>
        </w:rPr>
        <w:t xml:space="preserve">II </w:t>
      </w:r>
      <w:r w:rsidRPr="000E49FD">
        <w:rPr>
          <w:b/>
        </w:rPr>
        <w:t>часть</w:t>
      </w:r>
    </w:p>
    <w:p w:rsidR="003979A5" w:rsidRPr="000E49FD" w:rsidRDefault="003979A5" w:rsidP="003979A5">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836"/>
        <w:gridCol w:w="2408"/>
        <w:gridCol w:w="5044"/>
        <w:gridCol w:w="9"/>
      </w:tblGrid>
      <w:tr w:rsidR="003979A5" w:rsidRPr="000E49FD" w:rsidTr="00DF0610">
        <w:tc>
          <w:tcPr>
            <w:tcW w:w="5000" w:type="pct"/>
            <w:gridSpan w:val="5"/>
            <w:tcBorders>
              <w:top w:val="single" w:sz="4" w:space="0" w:color="auto"/>
              <w:left w:val="single" w:sz="4" w:space="0" w:color="auto"/>
              <w:bottom w:val="single" w:sz="4" w:space="0" w:color="auto"/>
              <w:right w:val="single" w:sz="4" w:space="0" w:color="auto"/>
            </w:tcBorders>
          </w:tcPr>
          <w:p w:rsidR="003979A5" w:rsidRPr="000E49FD" w:rsidRDefault="003979A5" w:rsidP="000E49FD">
            <w:pPr>
              <w:jc w:val="both"/>
              <w:rPr>
                <w:b/>
                <w:bCs/>
              </w:rPr>
            </w:pPr>
            <w:r w:rsidRPr="000E49FD">
              <w:rPr>
                <w:b/>
                <w:bCs/>
              </w:rPr>
              <w:t>4. Наименование</w:t>
            </w:r>
            <w:r w:rsidRPr="000E49FD">
              <w:rPr>
                <w:rStyle w:val="a8"/>
                <w:b/>
                <w:bCs/>
              </w:rPr>
              <w:footnoteReference w:id="5"/>
            </w:r>
            <w:r w:rsidRPr="000E49FD">
              <w:rPr>
                <w:b/>
                <w:bCs/>
              </w:rPr>
              <w:t xml:space="preserve"> предложенных товаров, работ, услуг их количество (объем)</w:t>
            </w:r>
          </w:p>
        </w:tc>
      </w:tr>
      <w:tr w:rsidR="003979A5" w:rsidRPr="000E49FD" w:rsidTr="00DF0610">
        <w:tc>
          <w:tcPr>
            <w:tcW w:w="1554" w:type="pct"/>
          </w:tcPr>
          <w:p w:rsidR="003979A5" w:rsidRPr="000E49FD" w:rsidRDefault="003979A5" w:rsidP="00DF0610">
            <w:pPr>
              <w:jc w:val="both"/>
              <w:rPr>
                <w:b/>
              </w:rPr>
            </w:pPr>
            <w:r w:rsidRPr="000E49FD">
              <w:rPr>
                <w:b/>
              </w:rPr>
              <w:t>Наименование товара, работы, услуги</w:t>
            </w:r>
          </w:p>
        </w:tc>
        <w:tc>
          <w:tcPr>
            <w:tcW w:w="1755" w:type="pct"/>
            <w:gridSpan w:val="2"/>
          </w:tcPr>
          <w:p w:rsidR="003979A5" w:rsidRPr="000E49FD" w:rsidRDefault="003979A5" w:rsidP="00DF0610">
            <w:pPr>
              <w:jc w:val="both"/>
              <w:rPr>
                <w:b/>
              </w:rPr>
            </w:pPr>
            <w:r w:rsidRPr="000E49FD">
              <w:rPr>
                <w:b/>
              </w:rPr>
              <w:t>Ед.</w:t>
            </w:r>
            <w:r w:rsidR="000E49FD">
              <w:rPr>
                <w:b/>
              </w:rPr>
              <w:t xml:space="preserve"> </w:t>
            </w:r>
            <w:r w:rsidRPr="000E49FD">
              <w:rPr>
                <w:b/>
              </w:rPr>
              <w:t>изм.</w:t>
            </w:r>
          </w:p>
        </w:tc>
        <w:tc>
          <w:tcPr>
            <w:tcW w:w="1691" w:type="pct"/>
            <w:gridSpan w:val="2"/>
          </w:tcPr>
          <w:p w:rsidR="003979A5" w:rsidRPr="000E49FD" w:rsidRDefault="003979A5" w:rsidP="00DF0610">
            <w:pPr>
              <w:jc w:val="both"/>
              <w:rPr>
                <w:b/>
              </w:rPr>
            </w:pPr>
            <w:r w:rsidRPr="000E49FD">
              <w:rPr>
                <w:b/>
              </w:rPr>
              <w:t>Количество (объем)</w:t>
            </w:r>
          </w:p>
          <w:p w:rsidR="003979A5" w:rsidRPr="000E49FD" w:rsidRDefault="003979A5" w:rsidP="00DF0610">
            <w:pPr>
              <w:jc w:val="both"/>
              <w:rPr>
                <w:b/>
              </w:rPr>
            </w:pPr>
          </w:p>
        </w:tc>
      </w:tr>
      <w:tr w:rsidR="003979A5" w:rsidRPr="000E49FD" w:rsidTr="00DF0610">
        <w:tc>
          <w:tcPr>
            <w:tcW w:w="1554" w:type="pct"/>
          </w:tcPr>
          <w:p w:rsidR="003979A5" w:rsidRPr="000E49FD" w:rsidRDefault="003979A5" w:rsidP="00DF0610">
            <w:pPr>
              <w:ind w:left="-108"/>
              <w:jc w:val="both"/>
            </w:pPr>
            <w:r w:rsidRPr="000E49FD">
              <w:t xml:space="preserve">Указать наименование товара, работы, услуги, с указанием марки (при наличии), модели (при наличии) </w:t>
            </w:r>
          </w:p>
        </w:tc>
        <w:tc>
          <w:tcPr>
            <w:tcW w:w="1755" w:type="pct"/>
            <w:gridSpan w:val="2"/>
          </w:tcPr>
          <w:p w:rsidR="003979A5" w:rsidRPr="000E49FD" w:rsidRDefault="003979A5" w:rsidP="00DF0610">
            <w:pPr>
              <w:jc w:val="both"/>
            </w:pPr>
            <w:r w:rsidRPr="000E49FD">
              <w:t>Указать ед. изм. согласно ОКЕИ</w:t>
            </w:r>
          </w:p>
        </w:tc>
        <w:tc>
          <w:tcPr>
            <w:tcW w:w="1691" w:type="pct"/>
            <w:gridSpan w:val="2"/>
          </w:tcPr>
          <w:p w:rsidR="003979A5" w:rsidRPr="000E49FD" w:rsidRDefault="003979A5" w:rsidP="00DF0610">
            <w:pPr>
              <w:jc w:val="both"/>
            </w:pPr>
            <w:r w:rsidRPr="000E49FD">
              <w:t>Указать количество (объем) согласно единицам измерения</w:t>
            </w:r>
          </w:p>
          <w:p w:rsidR="003979A5" w:rsidRPr="000E49FD" w:rsidRDefault="003979A5" w:rsidP="00DF0610">
            <w:pPr>
              <w:jc w:val="both"/>
            </w:pPr>
          </w:p>
        </w:tc>
      </w:tr>
      <w:tr w:rsidR="003979A5" w:rsidRPr="000E49FD" w:rsidTr="00DF0610">
        <w:trPr>
          <w:gridAfter w:val="1"/>
          <w:wAfter w:w="3" w:type="pct"/>
          <w:trHeight w:val="488"/>
        </w:trPr>
        <w:tc>
          <w:tcPr>
            <w:tcW w:w="1554" w:type="pct"/>
          </w:tcPr>
          <w:p w:rsidR="003979A5" w:rsidRPr="000E49FD" w:rsidRDefault="003979A5" w:rsidP="00DF0610">
            <w:pPr>
              <w:ind w:left="-108"/>
              <w:jc w:val="both"/>
              <w:rPr>
                <w:b/>
                <w:bCs/>
              </w:rPr>
            </w:pPr>
            <w:r w:rsidRPr="000E49FD">
              <w:rPr>
                <w:b/>
                <w:bCs/>
              </w:rPr>
              <w:t>Применяемая участником ставка НДС</w:t>
            </w:r>
          </w:p>
        </w:tc>
        <w:tc>
          <w:tcPr>
            <w:tcW w:w="3443" w:type="pct"/>
            <w:gridSpan w:val="3"/>
          </w:tcPr>
          <w:p w:rsidR="003979A5" w:rsidRPr="000E49FD" w:rsidRDefault="003979A5" w:rsidP="00DF0610">
            <w:pPr>
              <w:jc w:val="both"/>
              <w:rPr>
                <w:bCs/>
              </w:rPr>
            </w:pPr>
            <w:r w:rsidRPr="000E49FD">
              <w:rPr>
                <w:bCs/>
              </w:rPr>
              <w:t xml:space="preserve">Указать применяемую участником ставку НДС в процентах </w:t>
            </w:r>
          </w:p>
        </w:tc>
      </w:tr>
      <w:tr w:rsidR="003979A5" w:rsidRPr="000E49FD" w:rsidTr="00DF0610">
        <w:trPr>
          <w:gridAfter w:val="1"/>
          <w:wAfter w:w="3" w:type="pct"/>
          <w:trHeight w:val="619"/>
        </w:trPr>
        <w:tc>
          <w:tcPr>
            <w:tcW w:w="4997" w:type="pct"/>
            <w:gridSpan w:val="4"/>
          </w:tcPr>
          <w:p w:rsidR="003979A5" w:rsidRPr="000E49FD" w:rsidRDefault="003979A5" w:rsidP="00DF0610">
            <w:pPr>
              <w:jc w:val="both"/>
              <w:rPr>
                <w:b/>
                <w:bCs/>
                <w:i/>
              </w:rPr>
            </w:pPr>
            <w:r w:rsidRPr="000E49FD">
              <w:rPr>
                <w:b/>
                <w:bCs/>
              </w:rPr>
              <w:t>5. Характеристики предлагаемых товаров, работ, услуг</w:t>
            </w:r>
            <w:r w:rsidRPr="000E49FD">
              <w:rPr>
                <w:rStyle w:val="a8"/>
                <w:b/>
                <w:bCs/>
              </w:rPr>
              <w:footnoteReference w:id="6"/>
            </w:r>
            <w:r w:rsidRPr="000E49FD">
              <w:rPr>
                <w:rStyle w:val="aa"/>
                <w:b/>
                <w:sz w:val="24"/>
                <w:szCs w:val="24"/>
              </w:rPr>
              <w:t xml:space="preserve"> </w:t>
            </w:r>
          </w:p>
        </w:tc>
      </w:tr>
      <w:tr w:rsidR="003979A5" w:rsidRPr="000E49FD" w:rsidTr="00DF0610">
        <w:trPr>
          <w:gridAfter w:val="1"/>
          <w:wAfter w:w="3" w:type="pct"/>
        </w:trPr>
        <w:tc>
          <w:tcPr>
            <w:tcW w:w="1554" w:type="pct"/>
            <w:vMerge w:val="restart"/>
          </w:tcPr>
          <w:p w:rsidR="003979A5" w:rsidRPr="000E49FD" w:rsidRDefault="003979A5" w:rsidP="00DF0610">
            <w:pPr>
              <w:jc w:val="both"/>
            </w:pPr>
            <w:r w:rsidRPr="000E49FD">
              <w:t xml:space="preserve">Указать наименование товара, работы, услуги, с указанием марки (при наличии), </w:t>
            </w:r>
            <w:r w:rsidRPr="000E49FD">
              <w:lastRenderedPageBreak/>
              <w:t>модели (при наличии).</w:t>
            </w:r>
          </w:p>
          <w:p w:rsidR="003979A5" w:rsidRPr="000E49FD" w:rsidRDefault="003979A5" w:rsidP="000E49FD">
            <w:r w:rsidRPr="000E49FD">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49" w:type="pct"/>
          </w:tcPr>
          <w:p w:rsidR="003979A5" w:rsidRPr="000E49FD" w:rsidRDefault="003979A5" w:rsidP="00DF0610">
            <w:pPr>
              <w:jc w:val="both"/>
            </w:pPr>
            <w:r w:rsidRPr="000E49FD">
              <w:rPr>
                <w:bCs/>
              </w:rPr>
              <w:lastRenderedPageBreak/>
              <w:t xml:space="preserve">Технические и функциональные </w:t>
            </w:r>
            <w:r w:rsidRPr="000E49FD">
              <w:rPr>
                <w:bCs/>
              </w:rPr>
              <w:lastRenderedPageBreak/>
              <w:t>характеристики товара, работы, услуги</w:t>
            </w:r>
          </w:p>
        </w:tc>
        <w:tc>
          <w:tcPr>
            <w:tcW w:w="2494" w:type="pct"/>
            <w:gridSpan w:val="2"/>
          </w:tcPr>
          <w:p w:rsidR="003979A5" w:rsidRDefault="003979A5" w:rsidP="00DF0610">
            <w:pPr>
              <w:jc w:val="both"/>
              <w:rPr>
                <w:bCs/>
              </w:rPr>
            </w:pPr>
            <w:r w:rsidRPr="000E49FD">
              <w:rPr>
                <w:bCs/>
              </w:rPr>
              <w:lastRenderedPageBreak/>
              <w:t xml:space="preserve">Участник должен перечислить характеристики товаров, работ, услуг в соответствии с требованиями технического задания и указать их </w:t>
            </w:r>
            <w:r w:rsidRPr="000E49FD">
              <w:rPr>
                <w:bCs/>
              </w:rPr>
              <w:lastRenderedPageBreak/>
              <w:t>конкретные значения в соответствии с требованиями технического задания.</w:t>
            </w:r>
          </w:p>
          <w:p w:rsidR="00195546" w:rsidRPr="00195546" w:rsidRDefault="00195546" w:rsidP="00DF0610">
            <w:pPr>
              <w:jc w:val="both"/>
              <w:rPr>
                <w:b/>
                <w:bCs/>
                <w:color w:val="FF0000"/>
              </w:rPr>
            </w:pPr>
            <w:r w:rsidRPr="00195546">
              <w:rPr>
                <w:b/>
                <w:bCs/>
                <w:color w:val="FF0000"/>
              </w:rPr>
              <w:t>Участник должен указать страну происхождения товара и наименование производителя</w:t>
            </w:r>
          </w:p>
        </w:tc>
      </w:tr>
      <w:tr w:rsidR="003979A5" w:rsidRPr="000E49FD" w:rsidTr="00DF0610">
        <w:trPr>
          <w:gridAfter w:val="1"/>
          <w:wAfter w:w="3" w:type="pct"/>
        </w:trPr>
        <w:tc>
          <w:tcPr>
            <w:tcW w:w="1554" w:type="pct"/>
            <w:vMerge/>
          </w:tcPr>
          <w:p w:rsidR="003979A5" w:rsidRPr="000E49FD" w:rsidRDefault="003979A5" w:rsidP="00DF0610">
            <w:pPr>
              <w:jc w:val="both"/>
              <w:rPr>
                <w:i/>
              </w:rPr>
            </w:pPr>
          </w:p>
        </w:tc>
        <w:tc>
          <w:tcPr>
            <w:tcW w:w="949" w:type="pct"/>
          </w:tcPr>
          <w:p w:rsidR="003979A5" w:rsidRPr="000E49FD" w:rsidRDefault="003979A5" w:rsidP="00DF0610">
            <w:pPr>
              <w:jc w:val="both"/>
            </w:pPr>
            <w:r w:rsidRPr="000E49FD">
              <w:t xml:space="preserve">Иные характеристики товаров, работ, услуг </w:t>
            </w:r>
          </w:p>
        </w:tc>
        <w:tc>
          <w:tcPr>
            <w:tcW w:w="2494" w:type="pct"/>
            <w:gridSpan w:val="2"/>
          </w:tcPr>
          <w:p w:rsidR="003979A5" w:rsidRPr="000E49FD" w:rsidRDefault="003979A5" w:rsidP="00DF0610">
            <w:pPr>
              <w:jc w:val="both"/>
              <w:rPr>
                <w:bCs/>
                <w:i/>
              </w:rPr>
            </w:pPr>
            <w:r w:rsidRPr="000E49FD">
              <w:rPr>
                <w:bCs/>
                <w:i/>
              </w:rPr>
              <w:t xml:space="preserve">Колонка включается в случае, если в техническом задании указаны иные требования к товарам, работам, услугам. </w:t>
            </w:r>
          </w:p>
          <w:p w:rsidR="003979A5" w:rsidRPr="000E49FD" w:rsidRDefault="003979A5" w:rsidP="00DF0610">
            <w:pPr>
              <w:jc w:val="both"/>
              <w:rPr>
                <w:bCs/>
              </w:rPr>
            </w:pPr>
            <w:r w:rsidRPr="000E49FD">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конкурентной закупки.</w:t>
            </w:r>
          </w:p>
          <w:p w:rsidR="003979A5" w:rsidRPr="000E49FD" w:rsidRDefault="003979A5" w:rsidP="00DF0610">
            <w:pPr>
              <w:jc w:val="both"/>
              <w:rPr>
                <w:bCs/>
                <w:i/>
              </w:rPr>
            </w:pPr>
          </w:p>
          <w:p w:rsidR="003979A5" w:rsidRPr="000E49FD" w:rsidRDefault="003979A5" w:rsidP="00DF0610">
            <w:pPr>
              <w:jc w:val="both"/>
              <w:rPr>
                <w:i/>
              </w:rPr>
            </w:pPr>
          </w:p>
        </w:tc>
      </w:tr>
    </w:tbl>
    <w:p w:rsidR="003979A5" w:rsidRPr="000E49FD" w:rsidRDefault="003979A5" w:rsidP="003979A5">
      <w:pPr>
        <w:pStyle w:val="a6"/>
        <w:suppressAutoHyphens/>
        <w:ind w:right="306" w:firstLine="5670"/>
        <w:rPr>
          <w:sz w:val="24"/>
        </w:rPr>
        <w:sectPr w:rsidR="003979A5" w:rsidRPr="000E49FD" w:rsidSect="00DF0610">
          <w:pgSz w:w="16839" w:h="11907" w:orient="landscape" w:code="9"/>
          <w:pgMar w:top="992" w:right="992" w:bottom="1134" w:left="1134" w:header="794" w:footer="794" w:gutter="0"/>
          <w:pgNumType w:start="1"/>
          <w:cols w:space="708"/>
          <w:titlePg/>
          <w:docGrid w:linePitch="360"/>
        </w:sectPr>
      </w:pPr>
    </w:p>
    <w:p w:rsidR="003979A5" w:rsidRPr="000E49FD" w:rsidRDefault="003979A5" w:rsidP="003979A5">
      <w:pPr>
        <w:pStyle w:val="a6"/>
        <w:jc w:val="center"/>
        <w:rPr>
          <w:b/>
          <w:sz w:val="24"/>
        </w:rPr>
      </w:pPr>
      <w:r w:rsidRPr="000E49FD">
        <w:rPr>
          <w:b/>
          <w:sz w:val="24"/>
        </w:rPr>
        <w:lastRenderedPageBreak/>
        <w:t>Форма сведений о наименовании страны происхождения поставляемого товара</w:t>
      </w:r>
    </w:p>
    <w:p w:rsidR="003979A5" w:rsidRPr="000E49FD" w:rsidRDefault="003979A5" w:rsidP="003979A5">
      <w:pPr>
        <w:pStyle w:val="a6"/>
        <w:jc w:val="center"/>
        <w:rPr>
          <w:sz w:val="24"/>
        </w:rPr>
      </w:pPr>
      <w:r w:rsidRPr="000E49FD">
        <w:rPr>
          <w:i/>
          <w:sz w:val="24"/>
        </w:rPr>
        <w:t xml:space="preserve">представляется в формате </w:t>
      </w:r>
      <w:r w:rsidRPr="000E49FD">
        <w:rPr>
          <w:i/>
          <w:sz w:val="24"/>
          <w:lang w:val="en-US"/>
        </w:rPr>
        <w:t>Word</w:t>
      </w:r>
    </w:p>
    <w:p w:rsidR="003979A5" w:rsidRPr="000E49FD" w:rsidRDefault="003979A5" w:rsidP="003979A5">
      <w:pPr>
        <w:pStyle w:val="a6"/>
        <w:rPr>
          <w:sz w:val="24"/>
        </w:rPr>
      </w:pPr>
    </w:p>
    <w:p w:rsidR="003979A5" w:rsidRPr="000E49FD" w:rsidRDefault="003979A5" w:rsidP="003979A5">
      <w:pPr>
        <w:pStyle w:val="a6"/>
        <w:jc w:val="center"/>
        <w:rPr>
          <w:sz w:val="24"/>
        </w:rPr>
      </w:pPr>
      <w:r w:rsidRPr="000E49FD">
        <w:rPr>
          <w:sz w:val="24"/>
        </w:rPr>
        <w:t>Сведения о наименовании страны происхождения поставляемого товара</w:t>
      </w:r>
    </w:p>
    <w:p w:rsidR="003979A5" w:rsidRPr="000E49FD" w:rsidRDefault="003979A5" w:rsidP="003979A5">
      <w:pPr>
        <w:pStyle w:val="a6"/>
        <w:ind w:firstLine="0"/>
        <w:rPr>
          <w:sz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695"/>
        <w:gridCol w:w="2121"/>
        <w:gridCol w:w="2178"/>
      </w:tblGrid>
      <w:tr w:rsidR="003979A5" w:rsidRPr="000E49FD" w:rsidTr="00DF0610">
        <w:tc>
          <w:tcPr>
            <w:tcW w:w="1554" w:type="pct"/>
          </w:tcPr>
          <w:p w:rsidR="003979A5" w:rsidRPr="000E49FD" w:rsidRDefault="003979A5" w:rsidP="00DF0610">
            <w:pPr>
              <w:rPr>
                <w:b/>
              </w:rPr>
            </w:pPr>
            <w:r w:rsidRPr="000E49FD">
              <w:rPr>
                <w:b/>
              </w:rPr>
              <w:t>Наименование товара</w:t>
            </w:r>
          </w:p>
        </w:tc>
        <w:tc>
          <w:tcPr>
            <w:tcW w:w="1328" w:type="pct"/>
          </w:tcPr>
          <w:p w:rsidR="003979A5" w:rsidRPr="000E49FD" w:rsidRDefault="003979A5" w:rsidP="00DF0610">
            <w:pPr>
              <w:rPr>
                <w:b/>
              </w:rPr>
            </w:pPr>
            <w:r w:rsidRPr="000E49FD">
              <w:rPr>
                <w:b/>
              </w:rPr>
              <w:t>Ед.</w:t>
            </w:r>
            <w:r w:rsidR="000E49FD" w:rsidRPr="000E49FD">
              <w:rPr>
                <w:b/>
              </w:rPr>
              <w:t xml:space="preserve"> </w:t>
            </w:r>
            <w:r w:rsidRPr="000E49FD">
              <w:rPr>
                <w:b/>
              </w:rPr>
              <w:t>изм.</w:t>
            </w:r>
          </w:p>
        </w:tc>
        <w:tc>
          <w:tcPr>
            <w:tcW w:w="1045" w:type="pct"/>
          </w:tcPr>
          <w:p w:rsidR="003979A5" w:rsidRPr="000E49FD" w:rsidRDefault="003979A5" w:rsidP="00DF0610">
            <w:pPr>
              <w:rPr>
                <w:b/>
              </w:rPr>
            </w:pPr>
            <w:r w:rsidRPr="000E49FD">
              <w:rPr>
                <w:b/>
              </w:rPr>
              <w:t>Количество</w:t>
            </w:r>
          </w:p>
        </w:tc>
        <w:tc>
          <w:tcPr>
            <w:tcW w:w="1073" w:type="pct"/>
          </w:tcPr>
          <w:p w:rsidR="003979A5" w:rsidRPr="000E49FD" w:rsidRDefault="003979A5" w:rsidP="00DF0610">
            <w:pPr>
              <w:rPr>
                <w:b/>
              </w:rPr>
            </w:pPr>
            <w:r w:rsidRPr="000E49FD">
              <w:rPr>
                <w:b/>
              </w:rPr>
              <w:t>Наименование страны происхождения товара</w:t>
            </w:r>
          </w:p>
        </w:tc>
      </w:tr>
      <w:tr w:rsidR="003979A5" w:rsidRPr="000E49FD" w:rsidTr="00DF0610">
        <w:tc>
          <w:tcPr>
            <w:tcW w:w="1554" w:type="pct"/>
          </w:tcPr>
          <w:p w:rsidR="003979A5" w:rsidRPr="000E49FD" w:rsidRDefault="003979A5" w:rsidP="000E49FD">
            <w:pPr>
              <w:ind w:left="-108"/>
            </w:pPr>
            <w:r w:rsidRPr="000E49FD">
              <w:t xml:space="preserve">Указать </w:t>
            </w:r>
            <w:r w:rsidRPr="00195546">
              <w:rPr>
                <w:b/>
                <w:color w:val="FF0000"/>
              </w:rPr>
              <w:t xml:space="preserve">наименование </w:t>
            </w:r>
            <w:r w:rsidR="000E49FD" w:rsidRPr="00195546">
              <w:rPr>
                <w:b/>
                <w:color w:val="FF0000"/>
              </w:rPr>
              <w:t xml:space="preserve">и производителя </w:t>
            </w:r>
            <w:r w:rsidRPr="00195546">
              <w:rPr>
                <w:b/>
                <w:color w:val="FF0000"/>
              </w:rPr>
              <w:t>товара</w:t>
            </w:r>
            <w:r w:rsidRPr="000E49FD">
              <w:t>, с указанием марки (при наличии), модели (при наличии), в том числе поставляемого при выполнении закупаемых работ, оказании закупаемых услуг</w:t>
            </w:r>
          </w:p>
        </w:tc>
        <w:tc>
          <w:tcPr>
            <w:tcW w:w="1328" w:type="pct"/>
          </w:tcPr>
          <w:p w:rsidR="003979A5" w:rsidRPr="000E49FD" w:rsidRDefault="003979A5" w:rsidP="000E49FD">
            <w:r w:rsidRPr="000E49FD">
              <w:t>Указать ед. изм. согласно ОКЕИ</w:t>
            </w:r>
          </w:p>
        </w:tc>
        <w:tc>
          <w:tcPr>
            <w:tcW w:w="1045" w:type="pct"/>
          </w:tcPr>
          <w:p w:rsidR="003979A5" w:rsidRPr="000E49FD" w:rsidRDefault="003979A5" w:rsidP="000E49FD">
            <w:r w:rsidRPr="000E49FD">
              <w:t>Указать количество согласно единицам измерения</w:t>
            </w:r>
          </w:p>
        </w:tc>
        <w:tc>
          <w:tcPr>
            <w:tcW w:w="1073" w:type="pct"/>
          </w:tcPr>
          <w:p w:rsidR="003979A5" w:rsidRPr="000E49FD" w:rsidRDefault="003979A5" w:rsidP="000E49FD">
            <w:r w:rsidRPr="000E49FD">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bl>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581182" w:rsidRPr="008F0789" w:rsidRDefault="00581182" w:rsidP="00AB670B">
      <w:pPr>
        <w:spacing w:after="160" w:line="360" w:lineRule="exact"/>
        <w:rPr>
          <w:b/>
          <w:bCs/>
        </w:rPr>
      </w:pPr>
    </w:p>
    <w:p w:rsidR="005D3D30" w:rsidRPr="008F0789" w:rsidRDefault="005D3D30" w:rsidP="00616014">
      <w:pPr>
        <w:pStyle w:val="a6"/>
        <w:suppressAutoHyphens/>
        <w:ind w:right="306" w:firstLine="567"/>
        <w:rPr>
          <w:sz w:val="24"/>
        </w:rPr>
        <w:sectPr w:rsidR="005D3D30" w:rsidRPr="008F0789" w:rsidSect="00AB670B">
          <w:headerReference w:type="even" r:id="rId9"/>
          <w:headerReference w:type="default" r:id="rId10"/>
          <w:footerReference w:type="even" r:id="rId11"/>
          <w:footerReference w:type="default" r:id="rId12"/>
          <w:headerReference w:type="first" r:id="rId13"/>
          <w:footerReference w:type="first" r:id="rId14"/>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2A2880" w:rsidRPr="008F0789" w:rsidTr="003C6853">
        <w:tc>
          <w:tcPr>
            <w:tcW w:w="993" w:type="dxa"/>
            <w:vAlign w:val="center"/>
          </w:tcPr>
          <w:p w:rsidR="002A2880" w:rsidRPr="008F0789" w:rsidRDefault="002A2880" w:rsidP="003C6853">
            <w:pPr>
              <w:rPr>
                <w:b/>
              </w:rPr>
            </w:pPr>
            <w:r w:rsidRPr="008F0789">
              <w:rPr>
                <w:b/>
              </w:rPr>
              <w:t>№ п/п</w:t>
            </w:r>
          </w:p>
        </w:tc>
        <w:tc>
          <w:tcPr>
            <w:tcW w:w="3223" w:type="dxa"/>
            <w:vAlign w:val="center"/>
          </w:tcPr>
          <w:p w:rsidR="002A2880" w:rsidRPr="008F0789" w:rsidRDefault="002A2880" w:rsidP="003C6853">
            <w:pPr>
              <w:ind w:firstLine="567"/>
              <w:rPr>
                <w:b/>
              </w:rPr>
            </w:pPr>
            <w:r w:rsidRPr="008F0789">
              <w:rPr>
                <w:b/>
              </w:rPr>
              <w:t>Параметры закупки</w:t>
            </w:r>
          </w:p>
        </w:tc>
        <w:tc>
          <w:tcPr>
            <w:tcW w:w="11241" w:type="dxa"/>
            <w:vAlign w:val="center"/>
          </w:tcPr>
          <w:p w:rsidR="002A2880" w:rsidRPr="008F0789" w:rsidRDefault="002A2880" w:rsidP="003C6853">
            <w:pPr>
              <w:ind w:firstLine="567"/>
              <w:rPr>
                <w:b/>
              </w:rPr>
            </w:pPr>
            <w:r w:rsidRPr="008F0789">
              <w:rPr>
                <w:b/>
              </w:rPr>
              <w:t>Сведения о закупке</w:t>
            </w:r>
          </w:p>
        </w:tc>
      </w:tr>
      <w:tr w:rsidR="002A2880" w:rsidRPr="008F0789" w:rsidTr="003C6853">
        <w:tc>
          <w:tcPr>
            <w:tcW w:w="993" w:type="dxa"/>
          </w:tcPr>
          <w:p w:rsidR="002A2880" w:rsidRPr="008F0789" w:rsidRDefault="002A2880" w:rsidP="003C6853">
            <w:pPr>
              <w:tabs>
                <w:tab w:val="left" w:pos="567"/>
              </w:tabs>
            </w:pPr>
            <w:r w:rsidRPr="008F0789">
              <w:t>2.1</w:t>
            </w:r>
          </w:p>
        </w:tc>
        <w:tc>
          <w:tcPr>
            <w:tcW w:w="3223" w:type="dxa"/>
          </w:tcPr>
          <w:p w:rsidR="002A2880" w:rsidRPr="008F0789" w:rsidRDefault="002A2880" w:rsidP="003C6853">
            <w:r w:rsidRPr="008F0789">
              <w:t>Сведения о заказчике</w:t>
            </w:r>
          </w:p>
        </w:tc>
        <w:tc>
          <w:tcPr>
            <w:tcW w:w="11241" w:type="dxa"/>
          </w:tcPr>
          <w:p w:rsidR="002A2880" w:rsidRPr="008F0789" w:rsidRDefault="002A2880" w:rsidP="003C6853">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3C6853">
            <w:pPr>
              <w:contextualSpacing/>
              <w:jc w:val="both"/>
            </w:pPr>
            <w:r w:rsidRPr="008F0789">
              <w:t>Место нахождения заказчика:</w:t>
            </w:r>
          </w:p>
          <w:p w:rsidR="002A2880" w:rsidRPr="008F0789" w:rsidRDefault="002A2880" w:rsidP="003C6853">
            <w:pPr>
              <w:contextualSpacing/>
              <w:jc w:val="both"/>
            </w:pPr>
            <w:r w:rsidRPr="008F0789">
              <w:t>Российская Федерация, 672040, Забайкальский край, г. Чита, ул. Газимурская, д. 5, стр.1.</w:t>
            </w:r>
          </w:p>
          <w:p w:rsidR="002A2880" w:rsidRPr="008F0789" w:rsidRDefault="002A2880" w:rsidP="003C6853">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3C6853">
            <w:pPr>
              <w:contextualSpacing/>
              <w:jc w:val="both"/>
            </w:pPr>
            <w:r w:rsidRPr="008F0789">
              <w:t>Организатор: АО «ЖТК» в лице Читинского филиала АО «ЖТК»</w:t>
            </w:r>
          </w:p>
          <w:p w:rsidR="002A2880" w:rsidRPr="008F0789" w:rsidRDefault="002A2880" w:rsidP="003C6853">
            <w:pPr>
              <w:contextualSpacing/>
              <w:jc w:val="both"/>
            </w:pPr>
            <w:r w:rsidRPr="008F0789">
              <w:t>Контактное лицо: специалист по закупкам Топоркова Татьяна Анатольевна.</w:t>
            </w:r>
          </w:p>
          <w:p w:rsidR="002A2880" w:rsidRDefault="002A2880" w:rsidP="003C6853">
            <w:pPr>
              <w:contextualSpacing/>
              <w:jc w:val="both"/>
            </w:pPr>
            <w:r w:rsidRPr="008F0789">
              <w:t xml:space="preserve">Адрес электронной почты </w:t>
            </w:r>
            <w:hyperlink r:id="rId15" w:history="1">
              <w:r w:rsidR="00914BFA" w:rsidRPr="00FB58E5">
                <w:rPr>
                  <w:rStyle w:val="af"/>
                </w:rPr>
                <w:t>t.toporkova@chi.rwtk.ru</w:t>
              </w:r>
            </w:hyperlink>
            <w:r w:rsidRPr="008F0789">
              <w:t xml:space="preserve"> </w:t>
            </w:r>
          </w:p>
          <w:p w:rsidR="00914BFA" w:rsidRDefault="00914BFA" w:rsidP="00914BFA">
            <w:pPr>
              <w:ind w:left="-28" w:firstLine="28"/>
              <w:contextualSpacing/>
              <w:jc w:val="both"/>
            </w:pPr>
            <w:r w:rsidRPr="00416475">
              <w:t>Контактное лицо</w:t>
            </w:r>
            <w:r>
              <w:t xml:space="preserve"> по вопросам технического задания</w:t>
            </w:r>
            <w:r w:rsidRPr="00416475">
              <w:t xml:space="preserve">: </w:t>
            </w:r>
            <w:r>
              <w:t xml:space="preserve">ведущий специалист сектора закупок </w:t>
            </w:r>
          </w:p>
          <w:p w:rsidR="00914BFA" w:rsidRPr="00416475" w:rsidRDefault="00914BFA" w:rsidP="00914BFA">
            <w:pPr>
              <w:ind w:left="-28" w:firstLine="28"/>
              <w:contextualSpacing/>
              <w:jc w:val="both"/>
            </w:pPr>
            <w:r>
              <w:t>Аюл-Угеева Ольга Александровна</w:t>
            </w:r>
          </w:p>
          <w:p w:rsidR="00914BFA" w:rsidRPr="00914BFA" w:rsidRDefault="00914BFA" w:rsidP="00914BFA">
            <w:pPr>
              <w:ind w:left="-28" w:firstLine="28"/>
              <w:contextualSpacing/>
              <w:jc w:val="both"/>
            </w:pPr>
            <w:r w:rsidRPr="00416475">
              <w:t xml:space="preserve">Адрес электронной почты </w:t>
            </w:r>
            <w:hyperlink r:id="rId16" w:history="1">
              <w:r w:rsidRPr="00FB58E5">
                <w:rPr>
                  <w:rStyle w:val="af"/>
                  <w:lang w:val="en-US"/>
                </w:rPr>
                <w:t>o</w:t>
              </w:r>
              <w:r w:rsidRPr="00FB58E5">
                <w:rPr>
                  <w:rStyle w:val="af"/>
                </w:rPr>
                <w:t>.</w:t>
              </w:r>
              <w:r w:rsidRPr="00FB58E5">
                <w:rPr>
                  <w:rStyle w:val="af"/>
                  <w:lang w:val="en-US"/>
                </w:rPr>
                <w:t>ayul</w:t>
              </w:r>
              <w:r w:rsidRPr="00FB58E5">
                <w:rPr>
                  <w:rStyle w:val="af"/>
                </w:rPr>
                <w:t>-</w:t>
              </w:r>
              <w:r w:rsidRPr="00FB58E5">
                <w:rPr>
                  <w:rStyle w:val="af"/>
                  <w:lang w:val="en-US"/>
                </w:rPr>
                <w:t>ugeeva</w:t>
              </w:r>
              <w:r w:rsidRPr="00FB58E5">
                <w:rPr>
                  <w:rStyle w:val="af"/>
                </w:rPr>
                <w:t>@</w:t>
              </w:r>
              <w:r w:rsidRPr="00FB58E5">
                <w:rPr>
                  <w:rStyle w:val="af"/>
                  <w:lang w:val="en-US"/>
                </w:rPr>
                <w:t>chi</w:t>
              </w:r>
              <w:r w:rsidRPr="00FB58E5">
                <w:rPr>
                  <w:rStyle w:val="af"/>
                </w:rPr>
                <w:t>.</w:t>
              </w:r>
              <w:r w:rsidRPr="00FB58E5">
                <w:rPr>
                  <w:rStyle w:val="af"/>
                  <w:lang w:val="en-US"/>
                </w:rPr>
                <w:t>rwtk</w:t>
              </w:r>
              <w:r w:rsidRPr="00FB58E5">
                <w:rPr>
                  <w:rStyle w:val="af"/>
                </w:rPr>
                <w:t>.</w:t>
              </w:r>
              <w:r w:rsidRPr="00FB58E5">
                <w:rPr>
                  <w:rStyle w:val="af"/>
                  <w:lang w:val="en-US"/>
                </w:rPr>
                <w:t>ru</w:t>
              </w:r>
            </w:hyperlink>
            <w:r>
              <w:t xml:space="preserve"> </w:t>
            </w:r>
          </w:p>
          <w:p w:rsidR="002A2880" w:rsidRPr="001E4899" w:rsidRDefault="00914BFA" w:rsidP="003C6853">
            <w:pPr>
              <w:contextualSpacing/>
              <w:jc w:val="both"/>
            </w:pPr>
            <w:r w:rsidRPr="00416475">
              <w:t xml:space="preserve">Номер телефона: 8 (3022) </w:t>
            </w:r>
            <w:r>
              <w:t>50-01-55 (доб. 003)\</w:t>
            </w:r>
          </w:p>
        </w:tc>
      </w:tr>
      <w:tr w:rsidR="002A2880" w:rsidRPr="008F0789" w:rsidTr="003C6853">
        <w:tc>
          <w:tcPr>
            <w:tcW w:w="993" w:type="dxa"/>
          </w:tcPr>
          <w:p w:rsidR="002A2880" w:rsidRPr="008F0789" w:rsidRDefault="002A2880" w:rsidP="003C6853">
            <w:pPr>
              <w:tabs>
                <w:tab w:val="left" w:pos="567"/>
              </w:tabs>
            </w:pPr>
            <w:r w:rsidRPr="008F0789">
              <w:t>2.2</w:t>
            </w:r>
          </w:p>
        </w:tc>
        <w:tc>
          <w:tcPr>
            <w:tcW w:w="3223" w:type="dxa"/>
          </w:tcPr>
          <w:p w:rsidR="002A2880" w:rsidRPr="008F0789" w:rsidRDefault="002A2880" w:rsidP="003C6853">
            <w:r w:rsidRPr="008F0789">
              <w:t>Порядок, место, дата начала и окончания срока подачи заявок</w:t>
            </w:r>
          </w:p>
        </w:tc>
        <w:tc>
          <w:tcPr>
            <w:tcW w:w="11241" w:type="dxa"/>
          </w:tcPr>
          <w:p w:rsidR="002A2880" w:rsidRPr="00810006" w:rsidRDefault="002A2880" w:rsidP="00A0463E">
            <w:pPr>
              <w:spacing w:after="150"/>
              <w:contextualSpacing/>
              <w:rPr>
                <w:bCs/>
                <w:i/>
              </w:rPr>
            </w:pPr>
            <w:r w:rsidRPr="00810006">
              <w:rPr>
                <w:bCs/>
              </w:rPr>
              <w:t>Заявки (части заявок) подаются в порядке, указанном в пункте 3.11 приложения № 2 к извещению о проведении запроса котировок, на</w:t>
            </w:r>
            <w:r w:rsidRPr="00810006">
              <w:rPr>
                <w:bCs/>
                <w:i/>
              </w:rPr>
              <w:t xml:space="preserve"> </w:t>
            </w:r>
            <w:r w:rsidRPr="00810006">
              <w:t>Электронной торговой площадке «ТЭК-ТОРГ»</w:t>
            </w:r>
            <w:r w:rsidRPr="00810006">
              <w:rPr>
                <w:bCs/>
              </w:rPr>
              <w:t xml:space="preserve">, </w:t>
            </w:r>
            <w:r w:rsidR="00A0463E" w:rsidRPr="00810006">
              <w:t xml:space="preserve">Секция 223-ФЗ и Коммерческие закупки, </w:t>
            </w:r>
            <w:r w:rsidRPr="00810006">
              <w:rPr>
                <w:bCs/>
              </w:rPr>
              <w:t xml:space="preserve">адрес в сети интернет: </w:t>
            </w:r>
            <w:hyperlink r:id="rId17" w:history="1">
              <w:r w:rsidRPr="00810006">
                <w:rPr>
                  <w:rStyle w:val="af"/>
                  <w:bCs/>
                  <w:color w:val="auto"/>
                  <w:lang w:val="en-US"/>
                </w:rPr>
                <w:t>www</w:t>
              </w:r>
              <w:r w:rsidRPr="00810006">
                <w:rPr>
                  <w:rStyle w:val="af"/>
                  <w:bCs/>
                  <w:color w:val="auto"/>
                </w:rPr>
                <w:t>.</w:t>
              </w:r>
              <w:r w:rsidRPr="00810006">
                <w:rPr>
                  <w:rStyle w:val="af"/>
                  <w:bCs/>
                  <w:color w:val="auto"/>
                  <w:lang w:val="en-US"/>
                </w:rPr>
                <w:t>tektorg</w:t>
              </w:r>
              <w:r w:rsidRPr="00810006">
                <w:rPr>
                  <w:rStyle w:val="af"/>
                  <w:color w:val="auto"/>
                </w:rPr>
                <w:t>.ru</w:t>
              </w:r>
            </w:hyperlink>
            <w:r w:rsidRPr="00810006">
              <w:t xml:space="preserve"> </w:t>
            </w:r>
            <w:r w:rsidRPr="00810006">
              <w:rPr>
                <w:bCs/>
              </w:rPr>
              <w:t>(далее – электронная площадка, ЭТЗП, сайт ЭТЗП).</w:t>
            </w:r>
            <w:r w:rsidRPr="00810006">
              <w:rPr>
                <w:b/>
                <w:bCs/>
              </w:rPr>
              <w:t xml:space="preserve"> </w:t>
            </w:r>
            <w:r w:rsidRPr="00810006">
              <w:rPr>
                <w:bCs/>
              </w:rPr>
              <w:t xml:space="preserve"> </w:t>
            </w:r>
          </w:p>
          <w:p w:rsidR="002A2880" w:rsidRPr="00810006" w:rsidRDefault="002A2880" w:rsidP="003C6853">
            <w:pPr>
              <w:jc w:val="both"/>
              <w:rPr>
                <w:bCs/>
              </w:rPr>
            </w:pPr>
            <w:r w:rsidRPr="00810006">
              <w:rPr>
                <w:bCs/>
              </w:rPr>
              <w:t xml:space="preserve">Дата начала подачи </w:t>
            </w:r>
            <w:r w:rsidRPr="00810006">
              <w:t>котировочных</w:t>
            </w:r>
            <w:r w:rsidRPr="00810006">
              <w:rPr>
                <w:bCs/>
              </w:rPr>
              <w:t xml:space="preserve"> заявок – с момента опубликования извещения </w:t>
            </w:r>
            <w:r w:rsidRPr="00810006">
              <w:t xml:space="preserve">о проведении запроса котировок </w:t>
            </w:r>
            <w:r w:rsidRPr="00810006">
              <w:rPr>
                <w:bCs/>
              </w:rPr>
              <w:t xml:space="preserve">в Единой информационной системе в сфере закупок (далее – единая информационная система), на сайте </w:t>
            </w:r>
            <w:hyperlink r:id="rId18" w:history="1">
              <w:r w:rsidRPr="00810006">
                <w:rPr>
                  <w:rStyle w:val="af"/>
                  <w:bCs/>
                  <w:color w:val="auto"/>
                </w:rPr>
                <w:t>www.r</w:t>
              </w:r>
              <w:r w:rsidRPr="00810006">
                <w:rPr>
                  <w:rStyle w:val="af"/>
                  <w:bCs/>
                  <w:color w:val="auto"/>
                  <w:lang w:val="en-US"/>
                </w:rPr>
                <w:t>wtk</w:t>
              </w:r>
              <w:r w:rsidRPr="00810006">
                <w:rPr>
                  <w:rStyle w:val="af"/>
                  <w:bCs/>
                  <w:color w:val="auto"/>
                </w:rPr>
                <w:t>.ru</w:t>
              </w:r>
            </w:hyperlink>
            <w:r w:rsidRPr="00810006">
              <w:rPr>
                <w:bCs/>
              </w:rPr>
              <w:t xml:space="preserve"> (раздел «Тендеры</w:t>
            </w:r>
            <w:r w:rsidRPr="00810006">
              <w:rPr>
                <w:bCs/>
                <w:i/>
              </w:rPr>
              <w:t>»),</w:t>
            </w:r>
            <w:r w:rsidRPr="00810006">
              <w:rPr>
                <w:bCs/>
              </w:rPr>
              <w:t xml:space="preserve"> и на сайте ЭТЗП</w:t>
            </w:r>
            <w:r w:rsidRPr="00810006">
              <w:rPr>
                <w:bCs/>
                <w:i/>
              </w:rPr>
              <w:t xml:space="preserve"> </w:t>
            </w:r>
            <w:r w:rsidRPr="00810006">
              <w:rPr>
                <w:bCs/>
              </w:rPr>
              <w:t>(далее – сайты)</w:t>
            </w:r>
            <w:r w:rsidRPr="00810006">
              <w:rPr>
                <w:bCs/>
                <w:i/>
              </w:rPr>
              <w:t xml:space="preserve"> </w:t>
            </w:r>
            <w:r w:rsidR="00442020" w:rsidRPr="003036ED">
              <w:rPr>
                <w:b/>
                <w:bCs/>
              </w:rPr>
              <w:t>«2</w:t>
            </w:r>
            <w:r w:rsidR="005C5CAD">
              <w:rPr>
                <w:b/>
                <w:bCs/>
              </w:rPr>
              <w:t>6</w:t>
            </w:r>
            <w:r w:rsidR="00442020" w:rsidRPr="003036ED">
              <w:rPr>
                <w:b/>
                <w:bCs/>
              </w:rPr>
              <w:t>» августа</w:t>
            </w:r>
            <w:r w:rsidR="00442020" w:rsidRPr="00C043D6">
              <w:rPr>
                <w:bCs/>
              </w:rPr>
              <w:t xml:space="preserve"> </w:t>
            </w:r>
            <w:r w:rsidR="007C0772" w:rsidRPr="007C0772">
              <w:rPr>
                <w:b/>
              </w:rPr>
              <w:t>2022 г.</w:t>
            </w:r>
          </w:p>
          <w:p w:rsidR="002A2880" w:rsidRPr="00810006" w:rsidRDefault="002A2880" w:rsidP="00A26660">
            <w:pPr>
              <w:jc w:val="both"/>
              <w:rPr>
                <w:bCs/>
              </w:rPr>
            </w:pPr>
            <w:r w:rsidRPr="00810006">
              <w:rPr>
                <w:bCs/>
              </w:rPr>
              <w:t xml:space="preserve">Дата окончания срока подачи </w:t>
            </w:r>
            <w:r w:rsidRPr="00810006">
              <w:t>котировочных</w:t>
            </w:r>
            <w:r w:rsidRPr="00810006">
              <w:rPr>
                <w:bCs/>
              </w:rPr>
              <w:t xml:space="preserve"> заявок – </w:t>
            </w:r>
            <w:r w:rsidRPr="00810006">
              <w:rPr>
                <w:b/>
                <w:bCs/>
              </w:rPr>
              <w:t>в</w:t>
            </w:r>
            <w:r w:rsidRPr="00810006">
              <w:rPr>
                <w:bCs/>
              </w:rPr>
              <w:t xml:space="preserve"> </w:t>
            </w:r>
            <w:r w:rsidRPr="00810006">
              <w:rPr>
                <w:b/>
                <w:bCs/>
              </w:rPr>
              <w:t>05:00</w:t>
            </w:r>
            <w:r w:rsidRPr="00810006">
              <w:rPr>
                <w:b/>
              </w:rPr>
              <w:t xml:space="preserve"> московского време</w:t>
            </w:r>
            <w:r w:rsidR="00A26660">
              <w:rPr>
                <w:b/>
              </w:rPr>
              <w:t>н</w:t>
            </w:r>
            <w:r w:rsidRPr="00810006">
              <w:rPr>
                <w:b/>
              </w:rPr>
              <w:t xml:space="preserve">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442020" w:rsidRPr="008005A8">
              <w:rPr>
                <w:b/>
              </w:rPr>
              <w:t xml:space="preserve"> </w:t>
            </w:r>
            <w:r w:rsidR="007C0772" w:rsidRPr="007C0772">
              <w:rPr>
                <w:b/>
              </w:rPr>
              <w:t>2022г.</w:t>
            </w:r>
          </w:p>
        </w:tc>
      </w:tr>
      <w:tr w:rsidR="002A2880" w:rsidRPr="008F0789" w:rsidTr="003C6853">
        <w:tc>
          <w:tcPr>
            <w:tcW w:w="993" w:type="dxa"/>
          </w:tcPr>
          <w:p w:rsidR="002A2880" w:rsidRPr="008F0789" w:rsidRDefault="002A2880" w:rsidP="003C6853">
            <w:pPr>
              <w:tabs>
                <w:tab w:val="left" w:pos="567"/>
              </w:tabs>
            </w:pPr>
            <w:r w:rsidRPr="008F0789">
              <w:t>2.3</w:t>
            </w:r>
          </w:p>
        </w:tc>
        <w:tc>
          <w:tcPr>
            <w:tcW w:w="3223" w:type="dxa"/>
          </w:tcPr>
          <w:p w:rsidR="002A2880" w:rsidRPr="008F0789" w:rsidRDefault="002A2880" w:rsidP="003C6853">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10006" w:rsidRDefault="002A2880" w:rsidP="003C6853">
            <w:pPr>
              <w:jc w:val="both"/>
              <w:rPr>
                <w:bCs/>
                <w:i/>
              </w:rPr>
            </w:pPr>
            <w:r w:rsidRPr="00810006">
              <w:rPr>
                <w:bCs/>
              </w:rPr>
              <w:t xml:space="preserve">Рассмотрение </w:t>
            </w:r>
            <w:r w:rsidR="00A0463E" w:rsidRPr="00810006">
              <w:rPr>
                <w:bCs/>
              </w:rPr>
              <w:t xml:space="preserve">частей </w:t>
            </w:r>
            <w:r w:rsidRPr="00810006">
              <w:rPr>
                <w:bCs/>
              </w:rPr>
              <w:t xml:space="preserve">заявок осуществляется </w:t>
            </w:r>
            <w:r w:rsidRPr="00810006">
              <w:rPr>
                <w:b/>
                <w:bCs/>
              </w:rPr>
              <w:t>05:00</w:t>
            </w:r>
            <w:r w:rsidRPr="00810006">
              <w:rPr>
                <w:b/>
              </w:rPr>
              <w:t xml:space="preserve"> московского времени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7C0772" w:rsidRPr="008005A8">
              <w:rPr>
                <w:b/>
              </w:rPr>
              <w:t>.</w:t>
            </w:r>
          </w:p>
          <w:p w:rsidR="002A2880" w:rsidRPr="00810006" w:rsidRDefault="002A2880" w:rsidP="003C6853">
            <w:pPr>
              <w:ind w:firstLine="567"/>
              <w:jc w:val="both"/>
              <w:rPr>
                <w:bCs/>
              </w:rPr>
            </w:pPr>
          </w:p>
          <w:p w:rsidR="002A2880" w:rsidRPr="00810006" w:rsidRDefault="002A2880" w:rsidP="003C6853">
            <w:pPr>
              <w:jc w:val="both"/>
              <w:rPr>
                <w:bCs/>
                <w:i/>
              </w:rPr>
            </w:pPr>
            <w:r w:rsidRPr="00810006">
              <w:rPr>
                <w:bCs/>
              </w:rPr>
              <w:t xml:space="preserve">Подведение итогов запроса котировок осуществляется </w:t>
            </w:r>
            <w:r w:rsidRPr="00810006">
              <w:rPr>
                <w:b/>
                <w:bCs/>
              </w:rPr>
              <w:t>0</w:t>
            </w:r>
            <w:r w:rsidR="00810006" w:rsidRPr="00810006">
              <w:rPr>
                <w:b/>
                <w:bCs/>
              </w:rPr>
              <w:t>6</w:t>
            </w:r>
            <w:r w:rsidRPr="00810006">
              <w:rPr>
                <w:b/>
                <w:bCs/>
              </w:rPr>
              <w:t>:00</w:t>
            </w:r>
            <w:r w:rsidRPr="00810006">
              <w:rPr>
                <w:b/>
              </w:rPr>
              <w:t xml:space="preserve"> московского времени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442020" w:rsidRPr="008005A8">
              <w:rPr>
                <w:b/>
              </w:rPr>
              <w:t xml:space="preserve"> </w:t>
            </w:r>
            <w:r w:rsidR="007C0772" w:rsidRPr="008005A8">
              <w:rPr>
                <w:b/>
              </w:rPr>
              <w:t>2022г.</w:t>
            </w:r>
          </w:p>
          <w:p w:rsidR="002A2880" w:rsidRPr="00810006" w:rsidRDefault="002A2880" w:rsidP="003C6853">
            <w:pPr>
              <w:jc w:val="both"/>
              <w:rPr>
                <w:bCs/>
                <w:i/>
              </w:rPr>
            </w:pPr>
          </w:p>
        </w:tc>
      </w:tr>
      <w:tr w:rsidR="002A2880" w:rsidRPr="008F0789" w:rsidTr="003C6853">
        <w:tc>
          <w:tcPr>
            <w:tcW w:w="993" w:type="dxa"/>
          </w:tcPr>
          <w:p w:rsidR="002A2880" w:rsidRPr="008F0789" w:rsidRDefault="002A2880" w:rsidP="003C6853">
            <w:pPr>
              <w:tabs>
                <w:tab w:val="left" w:pos="567"/>
              </w:tabs>
            </w:pPr>
            <w:r w:rsidRPr="008F0789">
              <w:t>2.4</w:t>
            </w:r>
          </w:p>
        </w:tc>
        <w:tc>
          <w:tcPr>
            <w:tcW w:w="3223" w:type="dxa"/>
          </w:tcPr>
          <w:p w:rsidR="002A2880" w:rsidRPr="008F0789" w:rsidRDefault="002A2880" w:rsidP="0062014A">
            <w:pPr>
              <w:jc w:val="both"/>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tc>
        <w:tc>
          <w:tcPr>
            <w:tcW w:w="11241" w:type="dxa"/>
          </w:tcPr>
          <w:p w:rsidR="002A2880" w:rsidRPr="00810006" w:rsidRDefault="002A2880" w:rsidP="003C6853">
            <w:pPr>
              <w:jc w:val="both"/>
              <w:rPr>
                <w:bCs/>
              </w:rPr>
            </w:pPr>
            <w:r w:rsidRPr="00810006">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810006" w:rsidRDefault="002A2880" w:rsidP="003C6853">
            <w:pPr>
              <w:jc w:val="both"/>
              <w:rPr>
                <w:bCs/>
                <w:i/>
              </w:rPr>
            </w:pPr>
            <w:r w:rsidRPr="00810006">
              <w:rPr>
                <w:bCs/>
              </w:rPr>
              <w:t xml:space="preserve">Срок направления участниками запросов на разъяснение положений извещения: с </w:t>
            </w:r>
            <w:r w:rsidR="00442020" w:rsidRPr="003036ED">
              <w:rPr>
                <w:b/>
                <w:bCs/>
              </w:rPr>
              <w:t>«2</w:t>
            </w:r>
            <w:r w:rsidR="005C5CAD">
              <w:rPr>
                <w:b/>
                <w:bCs/>
              </w:rPr>
              <w:t>6</w:t>
            </w:r>
            <w:r w:rsidR="00442020" w:rsidRPr="003036ED">
              <w:rPr>
                <w:b/>
                <w:bCs/>
              </w:rPr>
              <w:t>» августа</w:t>
            </w:r>
            <w:r w:rsidR="00442020" w:rsidRPr="00C043D6">
              <w:rPr>
                <w:bCs/>
              </w:rPr>
              <w:t xml:space="preserve"> </w:t>
            </w:r>
            <w:r w:rsidR="007C0772" w:rsidRPr="007C0772">
              <w:rPr>
                <w:b/>
              </w:rPr>
              <w:t>2022 г.</w:t>
            </w:r>
            <w:r w:rsidRPr="00810006">
              <w:rPr>
                <w:bCs/>
              </w:rPr>
              <w:t xml:space="preserve"> по </w:t>
            </w:r>
            <w:r w:rsidR="00F800B5" w:rsidRPr="008005A8">
              <w:rPr>
                <w:b/>
              </w:rPr>
              <w:t>«</w:t>
            </w:r>
            <w:r w:rsidR="00F800B5">
              <w:rPr>
                <w:b/>
              </w:rPr>
              <w:t>0</w:t>
            </w:r>
            <w:r w:rsidR="00A26660">
              <w:rPr>
                <w:b/>
              </w:rPr>
              <w:t>2</w:t>
            </w:r>
            <w:r w:rsidR="00F800B5" w:rsidRPr="008005A8">
              <w:rPr>
                <w:b/>
              </w:rPr>
              <w:t xml:space="preserve">» </w:t>
            </w:r>
            <w:r w:rsidR="00F800B5">
              <w:rPr>
                <w:b/>
              </w:rPr>
              <w:t>сентября</w:t>
            </w:r>
            <w:r w:rsidR="00F800B5" w:rsidRPr="008005A8">
              <w:rPr>
                <w:b/>
              </w:rPr>
              <w:t xml:space="preserve"> </w:t>
            </w:r>
            <w:r w:rsidR="007C0772" w:rsidRPr="008005A8">
              <w:rPr>
                <w:b/>
              </w:rPr>
              <w:t>2022г.</w:t>
            </w:r>
            <w:r w:rsidR="00A0463E" w:rsidRPr="00810006">
              <w:rPr>
                <w:b/>
              </w:rPr>
              <w:t xml:space="preserve"> </w:t>
            </w:r>
            <w:r w:rsidRPr="00810006">
              <w:rPr>
                <w:b/>
                <w:bCs/>
              </w:rPr>
              <w:t xml:space="preserve">05:00 </w:t>
            </w:r>
            <w:r w:rsidRPr="00810006">
              <w:rPr>
                <w:b/>
              </w:rPr>
              <w:t>московского времени</w:t>
            </w:r>
            <w:r w:rsidRPr="00810006">
              <w:rPr>
                <w:bCs/>
              </w:rPr>
              <w:t xml:space="preserve"> (включительно).</w:t>
            </w:r>
          </w:p>
          <w:p w:rsidR="002A2880" w:rsidRPr="00810006" w:rsidRDefault="002A2880" w:rsidP="003C6853">
            <w:pPr>
              <w:jc w:val="both"/>
              <w:rPr>
                <w:bCs/>
                <w:i/>
              </w:rPr>
            </w:pPr>
            <w:r w:rsidRPr="00810006">
              <w:rPr>
                <w:bCs/>
              </w:rPr>
              <w:t xml:space="preserve">Дата начала срока предоставления участникам разъяснений положений извещения: </w:t>
            </w:r>
            <w:r w:rsidR="00442020" w:rsidRPr="003036ED">
              <w:rPr>
                <w:b/>
                <w:bCs/>
              </w:rPr>
              <w:t>«2</w:t>
            </w:r>
            <w:r w:rsidR="005C5CAD">
              <w:rPr>
                <w:b/>
                <w:bCs/>
              </w:rPr>
              <w:t>6</w:t>
            </w:r>
            <w:bookmarkStart w:id="3" w:name="_GoBack"/>
            <w:bookmarkEnd w:id="3"/>
            <w:r w:rsidR="00442020" w:rsidRPr="003036ED">
              <w:rPr>
                <w:b/>
                <w:bCs/>
              </w:rPr>
              <w:t>» августа</w:t>
            </w:r>
            <w:r w:rsidR="00442020" w:rsidRPr="00C043D6">
              <w:rPr>
                <w:bCs/>
              </w:rPr>
              <w:t xml:space="preserve"> </w:t>
            </w:r>
            <w:r w:rsidR="007C0772" w:rsidRPr="007C0772">
              <w:rPr>
                <w:b/>
              </w:rPr>
              <w:t>2022 г.</w:t>
            </w:r>
          </w:p>
          <w:p w:rsidR="002A2880" w:rsidRPr="00810006" w:rsidRDefault="002A2880" w:rsidP="00A26660">
            <w:pPr>
              <w:jc w:val="both"/>
              <w:rPr>
                <w:bCs/>
                <w:i/>
              </w:rPr>
            </w:pPr>
            <w:r w:rsidRPr="00810006">
              <w:rPr>
                <w:bCs/>
              </w:rPr>
              <w:t xml:space="preserve">Дата окончания срока предоставления участникам разъяснений положений извещения: </w:t>
            </w:r>
            <w:r w:rsidRPr="00810006">
              <w:rPr>
                <w:b/>
                <w:bCs/>
              </w:rPr>
              <w:t>05:00</w:t>
            </w:r>
            <w:r w:rsidRPr="00810006">
              <w:rPr>
                <w:b/>
              </w:rPr>
              <w:t xml:space="preserve"> московского времени </w:t>
            </w:r>
            <w:r w:rsidR="00442020" w:rsidRPr="008005A8">
              <w:rPr>
                <w:b/>
              </w:rPr>
              <w:t>«</w:t>
            </w:r>
            <w:r w:rsidR="00442020">
              <w:rPr>
                <w:b/>
              </w:rPr>
              <w:t>0</w:t>
            </w:r>
            <w:r w:rsidR="00A26660">
              <w:rPr>
                <w:b/>
              </w:rPr>
              <w:t>6</w:t>
            </w:r>
            <w:r w:rsidR="00442020" w:rsidRPr="008005A8">
              <w:rPr>
                <w:b/>
              </w:rPr>
              <w:t xml:space="preserve">» </w:t>
            </w:r>
            <w:r w:rsidR="00442020">
              <w:rPr>
                <w:b/>
              </w:rPr>
              <w:t>сентября</w:t>
            </w:r>
            <w:r w:rsidR="00442020" w:rsidRPr="008005A8">
              <w:rPr>
                <w:b/>
              </w:rPr>
              <w:t xml:space="preserve"> </w:t>
            </w:r>
            <w:r w:rsidR="007C0772" w:rsidRPr="008005A8">
              <w:rPr>
                <w:b/>
              </w:rPr>
              <w:t>2022г.</w:t>
            </w: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A0463E">
          <w:headerReference w:type="default" r:id="rId19"/>
          <w:pgSz w:w="16838" w:h="11906" w:orient="landscape"/>
          <w:pgMar w:top="1134" w:right="849" w:bottom="850" w:left="1134" w:header="708" w:footer="708" w:gutter="0"/>
          <w:cols w:space="708"/>
          <w:docGrid w:linePitch="360"/>
        </w:sectPr>
      </w:pPr>
    </w:p>
    <w:p w:rsidR="00E7070A" w:rsidRPr="000C2A7A" w:rsidRDefault="00E7070A" w:rsidP="00E7070A">
      <w:pPr>
        <w:pStyle w:val="1"/>
        <w:keepNext w:val="0"/>
        <w:widowControl w:val="0"/>
        <w:spacing w:before="0" w:after="0"/>
        <w:ind w:firstLine="709"/>
        <w:rPr>
          <w:rFonts w:ascii="Times New Roman" w:hAnsi="Times New Roman"/>
          <w:sz w:val="24"/>
          <w:szCs w:val="24"/>
        </w:rPr>
      </w:pPr>
      <w:r w:rsidRPr="000C2A7A">
        <w:rPr>
          <w:rFonts w:ascii="Times New Roman" w:hAnsi="Times New Roman"/>
          <w:sz w:val="24"/>
          <w:szCs w:val="24"/>
        </w:rPr>
        <w:lastRenderedPageBreak/>
        <w:t>Часть 3. Порядок проведения запроса котировок</w:t>
      </w:r>
    </w:p>
    <w:p w:rsidR="00E7070A" w:rsidRPr="000C2A7A" w:rsidRDefault="00E7070A" w:rsidP="00E7070A">
      <w:pPr>
        <w:ind w:firstLine="709"/>
      </w:pPr>
    </w:p>
    <w:p w:rsidR="00E7070A" w:rsidRPr="000C2A7A" w:rsidRDefault="00E7070A" w:rsidP="00E7070A">
      <w:pPr>
        <w:pStyle w:val="2"/>
        <w:keepNext w:val="0"/>
        <w:widowControl w:val="0"/>
        <w:numPr>
          <w:ilvl w:val="1"/>
          <w:numId w:val="2"/>
        </w:numPr>
        <w:spacing w:before="0" w:after="0"/>
        <w:ind w:left="0" w:firstLine="709"/>
        <w:jc w:val="both"/>
        <w:rPr>
          <w:rFonts w:ascii="Times New Roman" w:hAnsi="Times New Roman"/>
          <w:i w:val="0"/>
          <w:sz w:val="24"/>
          <w:szCs w:val="24"/>
        </w:rPr>
      </w:pPr>
      <w:r w:rsidRPr="000C2A7A">
        <w:rPr>
          <w:rFonts w:ascii="Times New Roman" w:hAnsi="Times New Roman"/>
          <w:i w:val="0"/>
          <w:sz w:val="24"/>
          <w:szCs w:val="24"/>
        </w:rPr>
        <w:t>Участник запроса котировок</w:t>
      </w:r>
    </w:p>
    <w:p w:rsidR="00E7070A" w:rsidRPr="000C2A7A" w:rsidRDefault="00E7070A" w:rsidP="00E7070A">
      <w:pPr>
        <w:pStyle w:val="110"/>
        <w:numPr>
          <w:ilvl w:val="2"/>
          <w:numId w:val="3"/>
        </w:numPr>
        <w:ind w:left="0" w:firstLine="709"/>
        <w:rPr>
          <w:sz w:val="24"/>
          <w:szCs w:val="24"/>
        </w:rPr>
      </w:pPr>
      <w:r w:rsidRPr="000C2A7A">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r w:rsidRPr="000C2A7A">
        <w:rPr>
          <w:color w:val="000000"/>
          <w:sz w:val="24"/>
          <w:szCs w:val="24"/>
        </w:rPr>
        <w:t xml:space="preserve">или соответствующие требованиям </w:t>
      </w:r>
      <w:r w:rsidRPr="000C2A7A">
        <w:rPr>
          <w:sz w:val="24"/>
          <w:szCs w:val="24"/>
        </w:rPr>
        <w:t xml:space="preserve">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r w:rsidRPr="000C2A7A">
        <w:rPr>
          <w:color w:val="000000"/>
          <w:sz w:val="24"/>
          <w:szCs w:val="24"/>
        </w:rPr>
        <w:t xml:space="preserve">или не </w:t>
      </w:r>
      <w:r w:rsidRPr="000C2A7A">
        <w:rPr>
          <w:sz w:val="24"/>
          <w:szCs w:val="24"/>
        </w:rPr>
        <w:t>применяющие специальный налоговый режим «Налог на профессиональный доход», не вправе принимать участие в таком запросе котировок.</w:t>
      </w:r>
    </w:p>
    <w:p w:rsidR="00E7070A" w:rsidRPr="000C2A7A" w:rsidRDefault="00E7070A" w:rsidP="00E7070A">
      <w:pPr>
        <w:pStyle w:val="11"/>
        <w:numPr>
          <w:ilvl w:val="2"/>
          <w:numId w:val="3"/>
        </w:numPr>
        <w:ind w:left="0" w:firstLine="709"/>
        <w:rPr>
          <w:sz w:val="24"/>
          <w:szCs w:val="24"/>
        </w:rPr>
      </w:pPr>
      <w:r w:rsidRPr="000C2A7A">
        <w:rPr>
          <w:sz w:val="24"/>
          <w:szCs w:val="24"/>
        </w:rPr>
        <w:t xml:space="preserve">К участию в запросе котировок допускаются участники, соответствующие требованиям </w:t>
      </w:r>
      <w:r w:rsidRPr="000C2A7A">
        <w:rPr>
          <w:bCs/>
          <w:sz w:val="24"/>
          <w:szCs w:val="24"/>
        </w:rPr>
        <w:t>пункта 3.1.1 настоящего приложения к извещению о проведении запроса котировок</w:t>
      </w:r>
      <w:r w:rsidRPr="000C2A7A">
        <w:rPr>
          <w:sz w:val="24"/>
          <w:szCs w:val="24"/>
        </w:rPr>
        <w:t>, предъявляемым обязательным и иным требованиям,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 документы, предусмотренные извещением о проведении запроса котировок.</w:t>
      </w:r>
    </w:p>
    <w:p w:rsidR="00E7070A" w:rsidRPr="000C2A7A" w:rsidRDefault="00E7070A" w:rsidP="00E7070A">
      <w:pPr>
        <w:pStyle w:val="11"/>
        <w:numPr>
          <w:ilvl w:val="2"/>
          <w:numId w:val="3"/>
        </w:numPr>
        <w:ind w:left="0" w:firstLine="709"/>
        <w:rPr>
          <w:sz w:val="24"/>
          <w:szCs w:val="24"/>
        </w:rPr>
      </w:pPr>
      <w:r w:rsidRPr="000C2A7A">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E7070A" w:rsidRPr="000C2A7A" w:rsidRDefault="00E7070A" w:rsidP="00E7070A">
      <w:pPr>
        <w:pStyle w:val="110"/>
        <w:numPr>
          <w:ilvl w:val="2"/>
          <w:numId w:val="3"/>
        </w:numPr>
        <w:ind w:left="0" w:firstLine="709"/>
        <w:rPr>
          <w:sz w:val="24"/>
          <w:szCs w:val="24"/>
        </w:rPr>
      </w:pPr>
      <w:r w:rsidRPr="000C2A7A">
        <w:rPr>
          <w:sz w:val="24"/>
          <w:szCs w:val="24"/>
        </w:rPr>
        <w:t>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E7070A" w:rsidRPr="000C2A7A" w:rsidRDefault="00E7070A" w:rsidP="00E7070A">
      <w:pPr>
        <w:pStyle w:val="110"/>
        <w:numPr>
          <w:ilvl w:val="2"/>
          <w:numId w:val="3"/>
        </w:numPr>
        <w:ind w:left="0" w:firstLine="709"/>
        <w:rPr>
          <w:sz w:val="24"/>
          <w:szCs w:val="24"/>
        </w:rPr>
      </w:pPr>
      <w:r w:rsidRPr="000C2A7A">
        <w:rPr>
          <w:sz w:val="24"/>
          <w:szCs w:val="24"/>
        </w:rPr>
        <w:t>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E7070A" w:rsidRPr="000C2A7A" w:rsidRDefault="00E7070A" w:rsidP="00E7070A">
      <w:pPr>
        <w:pStyle w:val="110"/>
        <w:numPr>
          <w:ilvl w:val="2"/>
          <w:numId w:val="3"/>
        </w:numPr>
        <w:ind w:left="0" w:firstLine="709"/>
        <w:rPr>
          <w:sz w:val="24"/>
          <w:szCs w:val="24"/>
        </w:rPr>
      </w:pPr>
      <w:r w:rsidRPr="000C2A7A">
        <w:rPr>
          <w:sz w:val="24"/>
          <w:szCs w:val="24"/>
        </w:rPr>
        <w:t>Участник (в том числе лица, выступающие на стороне участника) при подготовке заявки на участие в запросе котировок обязан обеспечить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rsidR="00E7070A" w:rsidRPr="000C2A7A" w:rsidRDefault="00E7070A" w:rsidP="00E7070A">
      <w:pPr>
        <w:pStyle w:val="110"/>
        <w:numPr>
          <w:ilvl w:val="2"/>
          <w:numId w:val="3"/>
        </w:numPr>
        <w:ind w:left="0" w:firstLine="709"/>
        <w:rPr>
          <w:sz w:val="24"/>
          <w:szCs w:val="24"/>
        </w:rPr>
      </w:pPr>
      <w:r w:rsidRPr="000C2A7A">
        <w:rPr>
          <w:sz w:val="24"/>
          <w:szCs w:val="24"/>
        </w:rPr>
        <w:t>Участник запроса котировок обязан придерживаться положений своей заявки и условий извещения о проведении запроса котировок в течение 120 (ста двадцати) календарных дней с даты окончания срока подачи заявок.</w:t>
      </w:r>
    </w:p>
    <w:p w:rsidR="00E7070A" w:rsidRPr="000C2A7A" w:rsidRDefault="00E7070A" w:rsidP="00E7070A">
      <w:pPr>
        <w:pStyle w:val="110"/>
        <w:numPr>
          <w:ilvl w:val="2"/>
          <w:numId w:val="3"/>
        </w:numPr>
        <w:ind w:left="0" w:firstLine="709"/>
        <w:rPr>
          <w:sz w:val="24"/>
          <w:szCs w:val="24"/>
        </w:rPr>
      </w:pPr>
      <w:r w:rsidRPr="000C2A7A">
        <w:rPr>
          <w:sz w:val="24"/>
          <w:szCs w:val="24"/>
        </w:rPr>
        <w:t>Участник (в том числе лица, выступающие на стороне участника) подтверждает и гарантирует подлинность всех документов, представленных в составе заявки.</w:t>
      </w:r>
    </w:p>
    <w:p w:rsidR="00E7070A" w:rsidRPr="000C2A7A" w:rsidRDefault="00E7070A" w:rsidP="00E7070A">
      <w:pPr>
        <w:pStyle w:val="110"/>
        <w:numPr>
          <w:ilvl w:val="2"/>
          <w:numId w:val="3"/>
        </w:numPr>
        <w:ind w:left="0" w:firstLine="709"/>
        <w:rPr>
          <w:sz w:val="24"/>
          <w:szCs w:val="24"/>
        </w:rPr>
      </w:pPr>
      <w:r w:rsidRPr="000C2A7A">
        <w:rPr>
          <w:sz w:val="24"/>
          <w:szCs w:val="24"/>
        </w:rPr>
        <w:lastRenderedPageBreak/>
        <w:t xml:space="preserve">Участник подтверждает, что не является лицом, включенным в перечень лиц, </w:t>
      </w:r>
      <w:r w:rsidRPr="000C2A7A">
        <w:rPr>
          <w:rFonts w:eastAsia="MS Mincho"/>
          <w:sz w:val="24"/>
          <w:szCs w:val="24"/>
          <w:lang/>
        </w:rPr>
        <w:t>в отношении которых применяются специальные экономические меры</w:t>
      </w:r>
      <w:r w:rsidRPr="000C2A7A">
        <w:rPr>
          <w:rFonts w:eastAsia="MS Mincho"/>
          <w:sz w:val="24"/>
          <w:szCs w:val="24"/>
        </w:rPr>
        <w:t xml:space="preserve">, утвержденный </w:t>
      </w:r>
      <w:r w:rsidRPr="000C2A7A">
        <w:rPr>
          <w:rFonts w:eastAsia="MS Mincho"/>
          <w:sz w:val="24"/>
          <w:szCs w:val="24"/>
          <w:lang/>
        </w:rPr>
        <w:t>постановлением Правительства Российской Федерации от 3 мая 2022 г. № 851 «О мерах по реализации Указа Президента Российской Федерации от 3 мая 2022 г. № 252»</w:t>
      </w:r>
      <w:r w:rsidRPr="000C2A7A">
        <w:rPr>
          <w:sz w:val="24"/>
          <w:szCs w:val="24"/>
        </w:rPr>
        <w:t>, а также не находится под контролем таких лиц либо их выгодоприобретателем.</w:t>
      </w:r>
    </w:p>
    <w:p w:rsidR="00E7070A" w:rsidRPr="000C2A7A" w:rsidRDefault="00E7070A" w:rsidP="00E7070A">
      <w:pPr>
        <w:pStyle w:val="11"/>
        <w:numPr>
          <w:ilvl w:val="2"/>
          <w:numId w:val="3"/>
        </w:numPr>
        <w:ind w:left="0" w:firstLine="709"/>
        <w:rPr>
          <w:sz w:val="24"/>
          <w:szCs w:val="24"/>
        </w:rPr>
      </w:pPr>
      <w:r w:rsidRPr="000C2A7A">
        <w:rPr>
          <w:sz w:val="24"/>
          <w:szCs w:val="24"/>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E7070A" w:rsidRPr="000C2A7A" w:rsidRDefault="00E7070A" w:rsidP="00E7070A">
      <w:pPr>
        <w:pStyle w:val="11"/>
        <w:ind w:firstLine="709"/>
        <w:rPr>
          <w:sz w:val="24"/>
          <w:szCs w:val="24"/>
        </w:rPr>
      </w:pPr>
    </w:p>
    <w:p w:rsidR="00E7070A" w:rsidRPr="000C2A7A" w:rsidRDefault="00E7070A" w:rsidP="00E7070A">
      <w:pPr>
        <w:pStyle w:val="3"/>
        <w:keepNext w:val="0"/>
        <w:widowControl w:val="0"/>
        <w:numPr>
          <w:ilvl w:val="1"/>
          <w:numId w:val="2"/>
        </w:numPr>
        <w:spacing w:before="0" w:after="0"/>
        <w:ind w:left="0" w:firstLine="709"/>
        <w:jc w:val="both"/>
        <w:rPr>
          <w:rFonts w:ascii="Times New Roman" w:hAnsi="Times New Roman"/>
          <w:sz w:val="24"/>
          <w:szCs w:val="24"/>
        </w:rPr>
      </w:pPr>
      <w:r w:rsidRPr="000C2A7A">
        <w:rPr>
          <w:rFonts w:ascii="Times New Roman" w:hAnsi="Times New Roman"/>
          <w:sz w:val="24"/>
          <w:szCs w:val="24"/>
        </w:rPr>
        <w:t>Участник, на стороне которого выступают несколько лиц</w:t>
      </w:r>
    </w:p>
    <w:p w:rsidR="00E7070A" w:rsidRPr="000C2A7A" w:rsidRDefault="00E7070A" w:rsidP="00E7070A">
      <w:pPr>
        <w:pStyle w:val="11"/>
        <w:numPr>
          <w:ilvl w:val="2"/>
          <w:numId w:val="7"/>
        </w:numPr>
        <w:ind w:left="0" w:firstLine="709"/>
        <w:rPr>
          <w:sz w:val="24"/>
          <w:szCs w:val="24"/>
        </w:rPr>
      </w:pPr>
      <w:r w:rsidRPr="000C2A7A">
        <w:rPr>
          <w:sz w:val="24"/>
          <w:szCs w:val="24"/>
        </w:rPr>
        <w:t xml:space="preserve">В случае участия нескольких лиц на стороне одного участника соответствующая информация должна быть указана в сведениях об участнике, подготовленной по форме сведений об участнике запроса котировок, представленной в приложении № 1.3 к </w:t>
      </w:r>
      <w:r w:rsidRPr="000C2A7A">
        <w:rPr>
          <w:bCs/>
          <w:sz w:val="24"/>
          <w:szCs w:val="24"/>
        </w:rPr>
        <w:t>извещению о проведении запроса котировок</w:t>
      </w:r>
      <w:r w:rsidRPr="000C2A7A">
        <w:rPr>
          <w:sz w:val="24"/>
          <w:szCs w:val="24"/>
        </w:rPr>
        <w:t>. Если соответствующая информация не указана в форме сведениях об участнике запроса котировок, участник считается подавшим заявку от своего имени и действующим в своих интересах.</w:t>
      </w:r>
    </w:p>
    <w:p w:rsidR="00E7070A" w:rsidRPr="000C2A7A" w:rsidRDefault="00E7070A" w:rsidP="00E7070A">
      <w:pPr>
        <w:pStyle w:val="11"/>
        <w:numPr>
          <w:ilvl w:val="2"/>
          <w:numId w:val="7"/>
        </w:numPr>
        <w:ind w:left="0" w:firstLine="709"/>
        <w:rPr>
          <w:sz w:val="24"/>
          <w:szCs w:val="24"/>
        </w:rPr>
      </w:pPr>
      <w:r w:rsidRPr="000C2A7A">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E7070A" w:rsidRPr="000C2A7A" w:rsidRDefault="00E7070A" w:rsidP="00E7070A">
      <w:pPr>
        <w:pStyle w:val="11"/>
        <w:numPr>
          <w:ilvl w:val="2"/>
          <w:numId w:val="7"/>
        </w:numPr>
        <w:ind w:left="0" w:firstLine="709"/>
        <w:rPr>
          <w:sz w:val="24"/>
          <w:szCs w:val="24"/>
        </w:rPr>
      </w:pPr>
      <w:r w:rsidRPr="000C2A7A">
        <w:rPr>
          <w:sz w:val="24"/>
          <w:szCs w:val="24"/>
        </w:rPr>
        <w:t>Участник, на стороне которого выступает несколько лиц, должен предоставить в составе котировочной заявки все предусмотренные настоящим приложением к извещению о проведении запроса котировок документы, при этом в заявке участника, на стороне которого выступают несколько лиц, должны быть предоставлены сведения, подтверждающие соответствие каждого лица, выступающего на стороне такого участника, обязательным и иным требованиям приложения № 1 к извещению о проведении запроса котировок</w:t>
      </w:r>
      <w:r w:rsidRPr="000C2A7A">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0C2A7A">
        <w:rPr>
          <w:sz w:val="24"/>
          <w:szCs w:val="24"/>
        </w:rPr>
        <w:t xml:space="preserve"> </w:t>
      </w:r>
    </w:p>
    <w:p w:rsidR="00E7070A" w:rsidRPr="000C2A7A" w:rsidRDefault="00E7070A" w:rsidP="00E7070A">
      <w:pPr>
        <w:pStyle w:val="11"/>
        <w:numPr>
          <w:ilvl w:val="2"/>
          <w:numId w:val="7"/>
        </w:numPr>
        <w:ind w:left="0" w:firstLine="709"/>
        <w:rPr>
          <w:sz w:val="24"/>
          <w:szCs w:val="24"/>
        </w:rPr>
      </w:pPr>
      <w:r w:rsidRPr="000C2A7A">
        <w:rPr>
          <w:sz w:val="24"/>
          <w:szCs w:val="24"/>
        </w:rPr>
        <w:t>Участник, на стороне которого выступа</w:t>
      </w:r>
      <w:r w:rsidRPr="000C2A7A">
        <w:rPr>
          <w:sz w:val="24"/>
          <w:szCs w:val="24"/>
          <w:lang w:eastAsia="en-US"/>
        </w:rPr>
        <w:t xml:space="preserve">ют несколько лиц (все лица, выступающие на стороне участника), должен соответствовать </w:t>
      </w:r>
      <w:r w:rsidRPr="000C2A7A">
        <w:rPr>
          <w:sz w:val="24"/>
          <w:szCs w:val="24"/>
        </w:rPr>
        <w:t>установленным</w:t>
      </w:r>
      <w:r w:rsidRPr="000C2A7A">
        <w:rPr>
          <w:sz w:val="24"/>
          <w:szCs w:val="24"/>
          <w:lang w:eastAsia="en-US"/>
        </w:rPr>
        <w:t xml:space="preserve"> настоящим прил</w:t>
      </w:r>
      <w:r w:rsidRPr="000C2A7A">
        <w:rPr>
          <w:sz w:val="24"/>
          <w:szCs w:val="24"/>
        </w:rPr>
        <w:t>ожением к извещению о проведении запроса котировок</w:t>
      </w:r>
      <w:r w:rsidRPr="000C2A7A">
        <w:rPr>
          <w:sz w:val="24"/>
          <w:szCs w:val="24"/>
          <w:lang w:eastAsia="en-US"/>
        </w:rPr>
        <w:t xml:space="preserve"> требованиям </w:t>
      </w:r>
      <w:r w:rsidRPr="000C2A7A">
        <w:rPr>
          <w:sz w:val="24"/>
          <w:szCs w:val="24"/>
        </w:rPr>
        <w:t>законодательства Российской Федерации к лицам, осуществляющим поставку товара, выполнение работы, оказание услуги</w:t>
      </w:r>
      <w:r w:rsidRPr="000C2A7A">
        <w:rPr>
          <w:sz w:val="24"/>
          <w:szCs w:val="24"/>
          <w:lang w:eastAsia="en-US"/>
        </w:rPr>
        <w:t>. Порядок подтверждения соответствия таким требованиям участника, на стороне которого выступает несколько лиц, указан в пункте 1.7 настоящего приложения к извещению о проведении запроса котировок.</w:t>
      </w:r>
    </w:p>
    <w:p w:rsidR="00E7070A" w:rsidRPr="000C2A7A" w:rsidRDefault="00E7070A" w:rsidP="00E7070A">
      <w:pPr>
        <w:pStyle w:val="11"/>
        <w:numPr>
          <w:ilvl w:val="2"/>
          <w:numId w:val="7"/>
        </w:numPr>
        <w:ind w:left="0" w:firstLine="709"/>
        <w:rPr>
          <w:sz w:val="24"/>
          <w:szCs w:val="24"/>
        </w:rPr>
      </w:pPr>
      <w:r w:rsidRPr="000C2A7A">
        <w:rPr>
          <w:sz w:val="24"/>
          <w:szCs w:val="24"/>
        </w:rPr>
        <w:t>В случае если победителем в запросе котировок будет признан участник, на стороне которого выступает несколько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форме сведений об участнике закупки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E7070A" w:rsidRPr="000C2A7A" w:rsidRDefault="00E7070A" w:rsidP="00E7070A">
      <w:pPr>
        <w:jc w:val="both"/>
      </w:pPr>
    </w:p>
    <w:p w:rsidR="00E7070A" w:rsidRPr="000C2A7A" w:rsidRDefault="00E7070A" w:rsidP="00E7070A">
      <w:pPr>
        <w:pStyle w:val="3"/>
        <w:keepNext w:val="0"/>
        <w:widowControl w:val="0"/>
        <w:numPr>
          <w:ilvl w:val="1"/>
          <w:numId w:val="7"/>
        </w:numPr>
        <w:spacing w:before="0" w:after="0"/>
        <w:ind w:left="0" w:firstLine="709"/>
        <w:jc w:val="both"/>
        <w:rPr>
          <w:rFonts w:ascii="Times New Roman" w:hAnsi="Times New Roman"/>
          <w:sz w:val="24"/>
          <w:szCs w:val="24"/>
        </w:rPr>
      </w:pPr>
      <w:r w:rsidRPr="000C2A7A">
        <w:rPr>
          <w:rFonts w:ascii="Times New Roman" w:hAnsi="Times New Roman"/>
          <w:sz w:val="24"/>
          <w:szCs w:val="24"/>
        </w:rPr>
        <w:t>Требования к участникам</w:t>
      </w:r>
    </w:p>
    <w:p w:rsidR="00E7070A" w:rsidRPr="000C2A7A" w:rsidRDefault="00E7070A" w:rsidP="00E7070A">
      <w:pPr>
        <w:pStyle w:val="a4"/>
        <w:numPr>
          <w:ilvl w:val="2"/>
          <w:numId w:val="7"/>
        </w:numPr>
        <w:ind w:left="0" w:firstLine="709"/>
        <w:jc w:val="both"/>
      </w:pPr>
      <w:r w:rsidRPr="000C2A7A">
        <w:t xml:space="preserve">Участник должен соответствовать обязательным и иным требованиям (пункт 3.3.2 приложения № 1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установленным извещением о проведении запроса котировок (пункт 1.7 приложения № 1 к извещению о проведении запроса котировок). Заявка участника должна соответствовать требованиям технического задания (приложение № 1.1 к извещению о проведении запроса котировок). Для подтверждения соответствия требованиям извещения о проведении запроса котировок в составе заявки должны быть </w:t>
      </w:r>
      <w:r w:rsidRPr="000C2A7A">
        <w:lastRenderedPageBreak/>
        <w:t>представлены все необходимые документы и информация в соответствии с требованиями извещения о проведении запроса котировок.</w:t>
      </w:r>
    </w:p>
    <w:p w:rsidR="00E7070A" w:rsidRPr="000C2A7A" w:rsidRDefault="00E7070A" w:rsidP="00E7070A">
      <w:pPr>
        <w:pStyle w:val="a6"/>
        <w:numPr>
          <w:ilvl w:val="2"/>
          <w:numId w:val="7"/>
        </w:numPr>
        <w:tabs>
          <w:tab w:val="left" w:pos="0"/>
        </w:tabs>
        <w:ind w:left="0" w:firstLine="709"/>
        <w:rPr>
          <w:rFonts w:eastAsia="Times New Roman"/>
          <w:bCs/>
          <w:sz w:val="24"/>
        </w:rPr>
      </w:pPr>
      <w:r w:rsidRPr="000C2A7A">
        <w:rPr>
          <w:rFonts w:eastAsia="Times New Roman"/>
          <w:bCs/>
          <w:sz w:val="24"/>
        </w:rPr>
        <w:t xml:space="preserve">Участник (каждое лицо, выступающее на стороне участника) должен соответствовать обязательным и иным требованиям </w:t>
      </w:r>
      <w:r w:rsidRPr="000C2A7A">
        <w:rPr>
          <w:sz w:val="24"/>
        </w:rPr>
        <w:t>извещения о проведении запроса котировок</w:t>
      </w:r>
      <w:r w:rsidRPr="000C2A7A">
        <w:rPr>
          <w:rFonts w:eastAsia="Times New Roman"/>
          <w:bCs/>
          <w:sz w:val="24"/>
        </w:rPr>
        <w:t>, а именно:</w:t>
      </w:r>
    </w:p>
    <w:p w:rsidR="00E7070A" w:rsidRPr="000C2A7A" w:rsidRDefault="00E7070A" w:rsidP="00E7070A">
      <w:pPr>
        <w:pStyle w:val="a6"/>
        <w:numPr>
          <w:ilvl w:val="3"/>
          <w:numId w:val="7"/>
        </w:numPr>
        <w:tabs>
          <w:tab w:val="left" w:pos="0"/>
        </w:tabs>
        <w:ind w:left="0" w:firstLine="709"/>
        <w:rPr>
          <w:rFonts w:eastAsia="Times New Roman"/>
          <w:bCs/>
          <w:sz w:val="24"/>
        </w:rPr>
      </w:pPr>
      <w:r w:rsidRPr="000C2A7A">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E7070A" w:rsidRPr="000C2A7A" w:rsidRDefault="00E7070A" w:rsidP="00E7070A">
      <w:pPr>
        <w:pStyle w:val="a6"/>
        <w:numPr>
          <w:ilvl w:val="3"/>
          <w:numId w:val="7"/>
        </w:numPr>
        <w:tabs>
          <w:tab w:val="left" w:pos="0"/>
        </w:tabs>
        <w:ind w:left="0" w:firstLine="709"/>
        <w:rPr>
          <w:rFonts w:eastAsia="Times New Roman"/>
          <w:bCs/>
          <w:sz w:val="24"/>
        </w:rPr>
      </w:pPr>
      <w:r w:rsidRPr="000C2A7A">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E7070A" w:rsidRPr="000C2A7A" w:rsidRDefault="00E7070A" w:rsidP="00E7070A">
      <w:pPr>
        <w:pStyle w:val="a6"/>
        <w:numPr>
          <w:ilvl w:val="3"/>
          <w:numId w:val="7"/>
        </w:numPr>
        <w:tabs>
          <w:tab w:val="left" w:pos="0"/>
        </w:tabs>
        <w:ind w:left="0" w:firstLine="709"/>
        <w:rPr>
          <w:rFonts w:eastAsia="Times New Roman"/>
          <w:bCs/>
          <w:sz w:val="24"/>
        </w:rPr>
      </w:pPr>
      <w:r w:rsidRPr="000C2A7A">
        <w:rPr>
          <w:rFonts w:eastAsia="Times New Roman"/>
          <w:bCs/>
          <w:sz w:val="24"/>
        </w:rPr>
        <w:t xml:space="preserve">отсутствие у участника запроса котировок – физического лица, в том числе зарегистрированного в качестве индивидуального предпринимателя, либо у руководителя, членов коллегиального исполнительного органа, </w:t>
      </w:r>
      <w:r w:rsidRPr="000C2A7A">
        <w:rPr>
          <w:rFonts w:eastAsia="Calibri"/>
          <w:sz w:val="24"/>
          <w:lang w:eastAsia="en-US"/>
        </w:rPr>
        <w:t>лица, исполняющего функции единоличного исполнительного органа</w:t>
      </w:r>
      <w:r w:rsidRPr="000C2A7A">
        <w:rPr>
          <w:rFonts w:eastAsia="Times New Roman"/>
          <w:bCs/>
          <w:sz w:val="24"/>
        </w:rPr>
        <w:t xml:space="preserve"> или главного бухгалтера юридического лица </w:t>
      </w:r>
      <w:r w:rsidRPr="000C2A7A">
        <w:rPr>
          <w:rFonts w:eastAsia="Calibri"/>
          <w:sz w:val="24"/>
          <w:lang w:eastAsia="en-US"/>
        </w:rPr>
        <w:t>непогашенной или неснятой</w:t>
      </w:r>
      <w:r w:rsidRPr="000C2A7A">
        <w:rPr>
          <w:rFonts w:eastAsia="Times New Roman"/>
          <w:bCs/>
          <w:sz w:val="24"/>
        </w:rPr>
        <w:t xml:space="preserve"> судимости за преступления в сфере экономики </w:t>
      </w:r>
      <w:r w:rsidRPr="000C2A7A">
        <w:rPr>
          <w:rFonts w:eastAsia="Calibri"/>
          <w:sz w:val="24"/>
        </w:rPr>
        <w:t xml:space="preserve">и (или) преступления, </w:t>
      </w:r>
      <w:r w:rsidRPr="000C2A7A">
        <w:rPr>
          <w:rFonts w:eastAsia="Times New Roman"/>
          <w:bCs/>
          <w:sz w:val="24"/>
        </w:rPr>
        <w:t xml:space="preserve">предусмотренные </w:t>
      </w:r>
      <w:hyperlink r:id="rId20" w:history="1">
        <w:r w:rsidRPr="000C2A7A">
          <w:rPr>
            <w:rFonts w:eastAsia="Times New Roman"/>
            <w:bCs/>
            <w:sz w:val="24"/>
          </w:rPr>
          <w:t>статьями 289</w:t>
        </w:r>
      </w:hyperlink>
      <w:r w:rsidRPr="000C2A7A">
        <w:rPr>
          <w:rFonts w:eastAsia="Times New Roman"/>
          <w:bCs/>
          <w:sz w:val="24"/>
        </w:rPr>
        <w:t xml:space="preserve">, </w:t>
      </w:r>
      <w:hyperlink r:id="rId21" w:history="1">
        <w:r w:rsidRPr="000C2A7A">
          <w:rPr>
            <w:rFonts w:eastAsia="Times New Roman"/>
            <w:bCs/>
            <w:sz w:val="24"/>
          </w:rPr>
          <w:t>290</w:t>
        </w:r>
      </w:hyperlink>
      <w:r w:rsidRPr="000C2A7A">
        <w:rPr>
          <w:rFonts w:eastAsia="Times New Roman"/>
          <w:bCs/>
          <w:sz w:val="24"/>
        </w:rPr>
        <w:t xml:space="preserve">, </w:t>
      </w:r>
      <w:hyperlink r:id="rId22" w:history="1">
        <w:r w:rsidRPr="000C2A7A">
          <w:rPr>
            <w:rFonts w:eastAsia="Times New Roman"/>
            <w:bCs/>
            <w:sz w:val="24"/>
          </w:rPr>
          <w:t>291</w:t>
        </w:r>
      </w:hyperlink>
      <w:r w:rsidRPr="000C2A7A">
        <w:rPr>
          <w:rFonts w:eastAsia="Times New Roman"/>
          <w:bCs/>
          <w:sz w:val="24"/>
        </w:rPr>
        <w:t xml:space="preserve">, </w:t>
      </w:r>
      <w:hyperlink r:id="rId23" w:history="1">
        <w:r w:rsidRPr="000C2A7A">
          <w:rPr>
            <w:rFonts w:eastAsia="Times New Roman"/>
            <w:bCs/>
            <w:sz w:val="24"/>
          </w:rPr>
          <w:t>291.1</w:t>
        </w:r>
      </w:hyperlink>
      <w:r w:rsidRPr="000C2A7A">
        <w:rPr>
          <w:rFonts w:eastAsia="Times New Roman"/>
          <w:bCs/>
          <w:sz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E7070A" w:rsidRPr="000C2A7A" w:rsidRDefault="00E7070A" w:rsidP="00E7070A">
      <w:pPr>
        <w:pStyle w:val="a6"/>
        <w:numPr>
          <w:ilvl w:val="3"/>
          <w:numId w:val="7"/>
        </w:numPr>
        <w:tabs>
          <w:tab w:val="left" w:pos="0"/>
        </w:tabs>
        <w:ind w:left="0" w:firstLine="709"/>
        <w:rPr>
          <w:rFonts w:eastAsia="Times New Roman"/>
          <w:bCs/>
          <w:sz w:val="24"/>
        </w:rPr>
      </w:pPr>
      <w:r w:rsidRPr="000C2A7A">
        <w:rPr>
          <w:rFonts w:eastAsia="Times New Roman"/>
          <w:bCs/>
          <w:sz w:val="24"/>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(финансовой) отчетности за последний отчетный период. Участник запроса котировок считается соответствующим установленному требованию в случае, если таким участником в установленном порядке подано заявление об обжаловании указанных недоимки, задолженности и решение по данному заявлению на дату рассмотрения котировочной заявки не принято;</w:t>
      </w:r>
    </w:p>
    <w:p w:rsidR="00E7070A" w:rsidRPr="000C2A7A" w:rsidRDefault="00E7070A" w:rsidP="00E7070A">
      <w:pPr>
        <w:pStyle w:val="a6"/>
        <w:numPr>
          <w:ilvl w:val="3"/>
          <w:numId w:val="7"/>
        </w:numPr>
        <w:tabs>
          <w:tab w:val="left" w:pos="0"/>
        </w:tabs>
        <w:ind w:left="0" w:firstLine="709"/>
        <w:rPr>
          <w:rFonts w:eastAsia="Times New Roman"/>
          <w:bCs/>
          <w:sz w:val="24"/>
        </w:rPr>
      </w:pPr>
      <w:r w:rsidRPr="000C2A7A">
        <w:rPr>
          <w:rFonts w:eastAsia="Calibri"/>
          <w:sz w:val="24"/>
          <w:lang w:eastAsia="en-US"/>
        </w:rPr>
        <w:t xml:space="preserve">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0C2A7A">
          <w:rPr>
            <w:rFonts w:eastAsia="Calibri"/>
            <w:sz w:val="24"/>
            <w:lang w:eastAsia="en-US"/>
          </w:rPr>
          <w:t>статьей 19.28</w:t>
        </w:r>
      </w:hyperlink>
      <w:r w:rsidRPr="000C2A7A">
        <w:rPr>
          <w:rFonts w:eastAsia="Calibri"/>
          <w:sz w:val="24"/>
          <w:lang w:eastAsia="en-US"/>
        </w:rPr>
        <w:t xml:space="preserve"> Кодекса Российской Федерации об административных правонарушениях;</w:t>
      </w:r>
    </w:p>
    <w:p w:rsidR="00E7070A" w:rsidRPr="000C2A7A" w:rsidRDefault="00E7070A" w:rsidP="00E7070A">
      <w:pPr>
        <w:pStyle w:val="a6"/>
        <w:numPr>
          <w:ilvl w:val="3"/>
          <w:numId w:val="7"/>
        </w:numPr>
        <w:tabs>
          <w:tab w:val="left" w:pos="0"/>
        </w:tabs>
        <w:ind w:left="0" w:firstLine="709"/>
        <w:rPr>
          <w:rFonts w:eastAsia="Times New Roman"/>
          <w:bCs/>
          <w:sz w:val="24"/>
        </w:rPr>
      </w:pPr>
      <w:r w:rsidRPr="000C2A7A">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7070A" w:rsidRPr="000C2A7A" w:rsidRDefault="00E7070A" w:rsidP="00E7070A">
      <w:pPr>
        <w:pStyle w:val="a6"/>
        <w:numPr>
          <w:ilvl w:val="3"/>
          <w:numId w:val="7"/>
        </w:numPr>
        <w:tabs>
          <w:tab w:val="left" w:pos="0"/>
        </w:tabs>
        <w:ind w:left="0" w:firstLine="709"/>
        <w:rPr>
          <w:rFonts w:eastAsia="Times New Roman"/>
          <w:bCs/>
          <w:sz w:val="24"/>
        </w:rPr>
      </w:pPr>
      <w:r w:rsidRPr="000C2A7A">
        <w:rPr>
          <w:rFonts w:eastAsia="Times New Roman"/>
          <w:bCs/>
          <w:sz w:val="24"/>
        </w:rPr>
        <w:t>участник запроса котировок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7070A" w:rsidRPr="000C2A7A" w:rsidRDefault="00E7070A" w:rsidP="00E7070A">
      <w:pPr>
        <w:pStyle w:val="a6"/>
        <w:numPr>
          <w:ilvl w:val="3"/>
          <w:numId w:val="7"/>
        </w:numPr>
        <w:tabs>
          <w:tab w:val="left" w:pos="0"/>
        </w:tabs>
        <w:ind w:left="0" w:firstLine="709"/>
        <w:rPr>
          <w:rFonts w:eastAsia="Times New Roman"/>
          <w:bCs/>
          <w:sz w:val="24"/>
        </w:rPr>
      </w:pPr>
      <w:r w:rsidRPr="000C2A7A">
        <w:rPr>
          <w:rFonts w:eastAsia="Times New Roman"/>
          <w:bCs/>
          <w:sz w:val="24"/>
        </w:rPr>
        <w:t>участник запроса котировок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запроса котировок).</w:t>
      </w:r>
    </w:p>
    <w:p w:rsidR="00E7070A" w:rsidRPr="000C2A7A" w:rsidRDefault="00E7070A" w:rsidP="00E7070A">
      <w:pPr>
        <w:tabs>
          <w:tab w:val="left" w:pos="0"/>
        </w:tabs>
        <w:ind w:firstLine="709"/>
        <w:jc w:val="both"/>
      </w:pPr>
      <w:r w:rsidRPr="000C2A7A">
        <w:t xml:space="preserve">3.3.3. Соответствие обязательным и иным требованиям, установленным пунктом 3.3.2 настоящего приложения к извещению о проведении запроса котировок, </w:t>
      </w:r>
      <w:r w:rsidRPr="000C2A7A">
        <w:lastRenderedPageBreak/>
        <w:t>подтверждается участником путем подачи заявки на участие в запросе котировок, а также в декларации, представляемой участником посредством функционала программно-аппаратных средств ЭТЗП в составе заявки на участие в запросе котировок.</w:t>
      </w:r>
    </w:p>
    <w:p w:rsidR="00E7070A" w:rsidRPr="000C2A7A" w:rsidRDefault="00E7070A" w:rsidP="00E7070A"/>
    <w:p w:rsidR="00E7070A" w:rsidRPr="000C2A7A" w:rsidRDefault="00E7070A" w:rsidP="00E7070A">
      <w:pPr>
        <w:pStyle w:val="3"/>
        <w:keepNext w:val="0"/>
        <w:widowControl w:val="0"/>
        <w:numPr>
          <w:ilvl w:val="1"/>
          <w:numId w:val="7"/>
        </w:numPr>
        <w:spacing w:before="0" w:after="0"/>
        <w:ind w:left="0" w:firstLine="709"/>
        <w:jc w:val="both"/>
        <w:rPr>
          <w:rFonts w:ascii="Times New Roman" w:hAnsi="Times New Roman"/>
          <w:sz w:val="24"/>
          <w:szCs w:val="24"/>
        </w:rPr>
      </w:pPr>
      <w:r w:rsidRPr="000C2A7A">
        <w:rPr>
          <w:rFonts w:ascii="Times New Roman" w:hAnsi="Times New Roman"/>
          <w:sz w:val="24"/>
          <w:szCs w:val="24"/>
        </w:rPr>
        <w:t>Информационное сопровождение</w:t>
      </w:r>
    </w:p>
    <w:p w:rsidR="00E7070A" w:rsidRPr="000C2A7A" w:rsidRDefault="00E7070A" w:rsidP="00E7070A">
      <w:pPr>
        <w:pStyle w:val="a4"/>
        <w:numPr>
          <w:ilvl w:val="2"/>
          <w:numId w:val="6"/>
        </w:numPr>
        <w:autoSpaceDE w:val="0"/>
        <w:autoSpaceDN w:val="0"/>
        <w:adjustRightInd w:val="0"/>
        <w:ind w:left="0" w:firstLine="709"/>
        <w:jc w:val="both"/>
      </w:pPr>
      <w:r w:rsidRPr="000C2A7A">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E7070A" w:rsidRPr="000C2A7A" w:rsidRDefault="00E7070A" w:rsidP="00E7070A">
      <w:pPr>
        <w:pStyle w:val="11"/>
        <w:numPr>
          <w:ilvl w:val="2"/>
          <w:numId w:val="6"/>
        </w:numPr>
        <w:ind w:left="0" w:firstLine="709"/>
        <w:rPr>
          <w:sz w:val="24"/>
          <w:szCs w:val="24"/>
        </w:rPr>
      </w:pPr>
      <w:r w:rsidRPr="000C2A7A">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https://company.rzd.ru/ (раздел «Закупки и торги»), и</w:t>
      </w:r>
      <w:r w:rsidRPr="000C2A7A">
        <w:rPr>
          <w:bCs/>
          <w:sz w:val="24"/>
          <w:szCs w:val="24"/>
        </w:rPr>
        <w:t xml:space="preserve"> на сайте ЭТЗП </w:t>
      </w:r>
      <w:r w:rsidRPr="000C2A7A">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7070A" w:rsidRPr="000C2A7A" w:rsidRDefault="00E7070A" w:rsidP="00E7070A">
      <w:pPr>
        <w:pStyle w:val="11"/>
        <w:numPr>
          <w:ilvl w:val="2"/>
          <w:numId w:val="6"/>
        </w:numPr>
        <w:ind w:left="0" w:firstLine="709"/>
        <w:rPr>
          <w:sz w:val="24"/>
          <w:szCs w:val="24"/>
        </w:rPr>
      </w:pPr>
      <w:r w:rsidRPr="000C2A7A">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E7070A" w:rsidRPr="000C2A7A" w:rsidRDefault="00E7070A" w:rsidP="00E7070A">
      <w:pPr>
        <w:pStyle w:val="11"/>
        <w:numPr>
          <w:ilvl w:val="2"/>
          <w:numId w:val="6"/>
        </w:numPr>
        <w:ind w:left="0" w:firstLine="709"/>
        <w:rPr>
          <w:sz w:val="24"/>
          <w:szCs w:val="24"/>
        </w:rPr>
      </w:pPr>
      <w:r w:rsidRPr="000C2A7A">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7070A" w:rsidRPr="000C2A7A" w:rsidRDefault="00E7070A" w:rsidP="00E7070A">
      <w:pPr>
        <w:pStyle w:val="11"/>
        <w:numPr>
          <w:ilvl w:val="2"/>
          <w:numId w:val="6"/>
        </w:numPr>
        <w:ind w:left="0" w:firstLine="709"/>
        <w:rPr>
          <w:sz w:val="24"/>
          <w:szCs w:val="24"/>
        </w:rPr>
      </w:pPr>
      <w:r w:rsidRPr="000C2A7A">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E7070A" w:rsidRPr="000C2A7A" w:rsidRDefault="00E7070A" w:rsidP="00E7070A">
      <w:pPr>
        <w:pStyle w:val="11"/>
        <w:numPr>
          <w:ilvl w:val="2"/>
          <w:numId w:val="6"/>
        </w:numPr>
        <w:ind w:left="0" w:firstLine="709"/>
        <w:rPr>
          <w:sz w:val="24"/>
          <w:szCs w:val="24"/>
        </w:rPr>
      </w:pPr>
      <w:r w:rsidRPr="000C2A7A">
        <w:rPr>
          <w:sz w:val="24"/>
          <w:szCs w:val="24"/>
        </w:rPr>
        <w:t>В организации и проведении запроса котировок участвуют:</w:t>
      </w:r>
    </w:p>
    <w:p w:rsidR="00E7070A" w:rsidRPr="000C2A7A" w:rsidRDefault="00E7070A" w:rsidP="00E7070A">
      <w:pPr>
        <w:pStyle w:val="11"/>
        <w:numPr>
          <w:ilvl w:val="0"/>
          <w:numId w:val="14"/>
        </w:numPr>
        <w:ind w:left="0" w:firstLine="709"/>
        <w:rPr>
          <w:sz w:val="24"/>
          <w:szCs w:val="24"/>
        </w:rPr>
      </w:pPr>
      <w:r w:rsidRPr="000C2A7A">
        <w:rPr>
          <w:sz w:val="24"/>
          <w:szCs w:val="24"/>
        </w:rPr>
        <w:t>Заказчик – дочернее общество ОАО «РЖД», для нужд которого осуществляется закупка;</w:t>
      </w:r>
    </w:p>
    <w:p w:rsidR="00E7070A" w:rsidRPr="000C2A7A" w:rsidRDefault="00E7070A" w:rsidP="00E7070A">
      <w:pPr>
        <w:pStyle w:val="11"/>
        <w:numPr>
          <w:ilvl w:val="0"/>
          <w:numId w:val="14"/>
        </w:numPr>
        <w:ind w:left="0" w:firstLine="709"/>
        <w:rPr>
          <w:sz w:val="24"/>
          <w:szCs w:val="24"/>
        </w:rPr>
      </w:pPr>
      <w:r w:rsidRPr="000C2A7A">
        <w:rPr>
          <w:sz w:val="24"/>
          <w:szCs w:val="24"/>
        </w:rPr>
        <w:t>Организатор – осуществляет организацию и проведение закупки;</w:t>
      </w:r>
    </w:p>
    <w:p w:rsidR="00E7070A" w:rsidRPr="000C2A7A" w:rsidRDefault="00E7070A" w:rsidP="00E7070A">
      <w:pPr>
        <w:pStyle w:val="11"/>
        <w:numPr>
          <w:ilvl w:val="0"/>
          <w:numId w:val="14"/>
        </w:numPr>
        <w:ind w:left="0" w:firstLine="709"/>
        <w:rPr>
          <w:sz w:val="24"/>
          <w:szCs w:val="24"/>
        </w:rPr>
      </w:pPr>
      <w:r w:rsidRPr="000C2A7A">
        <w:rPr>
          <w:sz w:val="24"/>
          <w:szCs w:val="24"/>
        </w:rPr>
        <w:t>комиссия по осуществлению конкурентных закупок – коллегиальный орган, образуемый по решению заказчика для проведения процедур закупок (комиссия, экспертная группа);</w:t>
      </w:r>
    </w:p>
    <w:p w:rsidR="00E7070A" w:rsidRPr="000C2A7A" w:rsidRDefault="00E7070A" w:rsidP="00E7070A">
      <w:pPr>
        <w:pStyle w:val="11"/>
        <w:numPr>
          <w:ilvl w:val="0"/>
          <w:numId w:val="14"/>
        </w:numPr>
        <w:ind w:left="0" w:firstLine="709"/>
        <w:rPr>
          <w:sz w:val="24"/>
          <w:szCs w:val="24"/>
        </w:rPr>
      </w:pPr>
      <w:r w:rsidRPr="000C2A7A">
        <w:rPr>
          <w:sz w:val="24"/>
          <w:szCs w:val="24"/>
        </w:rPr>
        <w:t>оператор электронной площадки (оператор ЭТЗП) – обеспечивает проведение закупок в электронной форме.</w:t>
      </w:r>
    </w:p>
    <w:p w:rsidR="00E7070A" w:rsidRPr="000C2A7A" w:rsidRDefault="00E7070A" w:rsidP="00E7070A">
      <w:pPr>
        <w:pStyle w:val="11"/>
        <w:numPr>
          <w:ilvl w:val="2"/>
          <w:numId w:val="6"/>
        </w:numPr>
        <w:ind w:left="0" w:firstLine="709"/>
        <w:rPr>
          <w:sz w:val="24"/>
          <w:szCs w:val="24"/>
        </w:rPr>
      </w:pPr>
      <w:r w:rsidRPr="000C2A7A">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E7070A" w:rsidRPr="000C2A7A" w:rsidRDefault="00E7070A" w:rsidP="00E7070A">
      <w:pPr>
        <w:pStyle w:val="11"/>
        <w:numPr>
          <w:ilvl w:val="2"/>
          <w:numId w:val="6"/>
        </w:numPr>
        <w:ind w:left="0" w:firstLine="709"/>
        <w:rPr>
          <w:sz w:val="24"/>
          <w:szCs w:val="24"/>
        </w:rPr>
      </w:pPr>
      <w:r w:rsidRPr="000C2A7A">
        <w:rPr>
          <w:sz w:val="24"/>
          <w:szCs w:val="24"/>
        </w:rPr>
        <w:t>Обмен между участником запроса котировок, заказчиком и оператором ЭТЗП информацией, связанной с получением аккредитации на ЭТЗП, проведением запроса котировок, осуществляется на ЭТЗП в форме электронных документов.</w:t>
      </w:r>
    </w:p>
    <w:p w:rsidR="00E7070A" w:rsidRPr="000C2A7A" w:rsidRDefault="00E7070A" w:rsidP="00E7070A">
      <w:pPr>
        <w:pStyle w:val="11"/>
        <w:numPr>
          <w:ilvl w:val="2"/>
          <w:numId w:val="6"/>
        </w:numPr>
        <w:ind w:left="0" w:firstLine="709"/>
        <w:rPr>
          <w:sz w:val="24"/>
          <w:szCs w:val="24"/>
        </w:rPr>
      </w:pPr>
      <w:r w:rsidRPr="000C2A7A">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E7070A" w:rsidRPr="000C2A7A" w:rsidRDefault="00E7070A" w:rsidP="00E7070A">
      <w:pPr>
        <w:pStyle w:val="11"/>
        <w:numPr>
          <w:ilvl w:val="2"/>
          <w:numId w:val="6"/>
        </w:numPr>
        <w:ind w:left="0" w:firstLine="709"/>
        <w:rPr>
          <w:sz w:val="24"/>
          <w:szCs w:val="24"/>
        </w:rPr>
      </w:pPr>
      <w:r w:rsidRPr="000C2A7A">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E7070A" w:rsidRPr="000C2A7A" w:rsidRDefault="00E7070A" w:rsidP="00E7070A">
      <w:pPr>
        <w:pStyle w:val="11"/>
        <w:numPr>
          <w:ilvl w:val="2"/>
          <w:numId w:val="6"/>
        </w:numPr>
        <w:ind w:left="0" w:firstLine="709"/>
        <w:rPr>
          <w:sz w:val="24"/>
          <w:szCs w:val="24"/>
        </w:rPr>
      </w:pPr>
      <w:r w:rsidRPr="000C2A7A">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E7070A" w:rsidRPr="000C2A7A" w:rsidRDefault="00E7070A" w:rsidP="00E7070A">
      <w:pPr>
        <w:pStyle w:val="11"/>
        <w:numPr>
          <w:ilvl w:val="2"/>
          <w:numId w:val="6"/>
        </w:numPr>
        <w:ind w:left="0" w:firstLine="709"/>
        <w:rPr>
          <w:sz w:val="24"/>
          <w:szCs w:val="24"/>
        </w:rPr>
      </w:pPr>
      <w:r w:rsidRPr="000C2A7A">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E7070A" w:rsidRPr="000C2A7A" w:rsidRDefault="00E7070A" w:rsidP="00E7070A">
      <w:pPr>
        <w:pStyle w:val="11"/>
        <w:numPr>
          <w:ilvl w:val="2"/>
          <w:numId w:val="6"/>
        </w:numPr>
        <w:ind w:left="0" w:firstLine="709"/>
        <w:rPr>
          <w:sz w:val="24"/>
          <w:szCs w:val="24"/>
        </w:rPr>
      </w:pPr>
      <w:r w:rsidRPr="000C2A7A">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E7070A" w:rsidRPr="000C2A7A" w:rsidRDefault="00E7070A" w:rsidP="00E7070A">
      <w:pPr>
        <w:pStyle w:val="11"/>
        <w:numPr>
          <w:ilvl w:val="2"/>
          <w:numId w:val="6"/>
        </w:numPr>
        <w:ind w:left="0" w:firstLine="709"/>
        <w:rPr>
          <w:sz w:val="24"/>
          <w:szCs w:val="24"/>
        </w:rPr>
      </w:pPr>
      <w:r w:rsidRPr="000C2A7A">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7070A" w:rsidRPr="000C2A7A" w:rsidRDefault="00E7070A" w:rsidP="00E7070A">
      <w:pPr>
        <w:pStyle w:val="11"/>
        <w:numPr>
          <w:ilvl w:val="2"/>
          <w:numId w:val="6"/>
        </w:numPr>
        <w:ind w:left="0" w:firstLine="709"/>
        <w:rPr>
          <w:sz w:val="24"/>
          <w:szCs w:val="24"/>
        </w:rPr>
      </w:pPr>
      <w:r w:rsidRPr="000C2A7A">
        <w:rPr>
          <w:sz w:val="24"/>
          <w:szCs w:val="24"/>
        </w:rPr>
        <w:t>Работа на ЭТЗП осуществляется в соответствии с регламентом работы электронной площадки, размещенным на ЭТЗП.</w:t>
      </w:r>
    </w:p>
    <w:p w:rsidR="00E7070A" w:rsidRPr="000C2A7A" w:rsidRDefault="00E7070A" w:rsidP="00E7070A">
      <w:pPr>
        <w:pStyle w:val="11"/>
        <w:ind w:firstLine="709"/>
        <w:rPr>
          <w:sz w:val="24"/>
          <w:szCs w:val="24"/>
        </w:rPr>
      </w:pPr>
    </w:p>
    <w:p w:rsidR="00E7070A" w:rsidRPr="000C2A7A" w:rsidRDefault="00E7070A" w:rsidP="00E7070A">
      <w:pPr>
        <w:pStyle w:val="3"/>
        <w:keepNext w:val="0"/>
        <w:widowControl w:val="0"/>
        <w:numPr>
          <w:ilvl w:val="1"/>
          <w:numId w:val="6"/>
        </w:numPr>
        <w:spacing w:before="0" w:after="0"/>
        <w:ind w:left="0" w:firstLine="709"/>
        <w:jc w:val="both"/>
        <w:rPr>
          <w:rFonts w:ascii="Times New Roman" w:hAnsi="Times New Roman"/>
          <w:sz w:val="24"/>
          <w:szCs w:val="24"/>
        </w:rPr>
      </w:pPr>
      <w:r w:rsidRPr="000C2A7A">
        <w:rPr>
          <w:rFonts w:ascii="Times New Roman" w:hAnsi="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E7070A" w:rsidRPr="000C2A7A" w:rsidRDefault="00E7070A" w:rsidP="00E7070A">
      <w:pPr>
        <w:pStyle w:val="a4"/>
        <w:numPr>
          <w:ilvl w:val="2"/>
          <w:numId w:val="5"/>
        </w:numPr>
        <w:ind w:left="0" w:firstLine="709"/>
        <w:jc w:val="both"/>
        <w:rPr>
          <w:rFonts w:eastAsia="MS Mincho"/>
        </w:rPr>
      </w:pPr>
      <w:r w:rsidRPr="000C2A7A">
        <w:rPr>
          <w:rFonts w:eastAsia="MS Mincho"/>
        </w:rPr>
        <w:t xml:space="preserve">Запрос о даче разъяснений положений извещения </w:t>
      </w:r>
      <w:r w:rsidRPr="000C2A7A">
        <w:t xml:space="preserve">и приложений к нему </w:t>
      </w:r>
      <w:r w:rsidRPr="000C2A7A">
        <w:rPr>
          <w:rFonts w:eastAsia="MS Mincho"/>
        </w:rPr>
        <w:t>(далее – запрос) может быть направлен с момента размещения извещения на сайтах.</w:t>
      </w:r>
    </w:p>
    <w:p w:rsidR="00E7070A" w:rsidRPr="000C2A7A" w:rsidRDefault="00E7070A" w:rsidP="00E7070A">
      <w:pPr>
        <w:pStyle w:val="a4"/>
        <w:numPr>
          <w:ilvl w:val="2"/>
          <w:numId w:val="5"/>
        </w:numPr>
        <w:ind w:left="0" w:firstLine="709"/>
        <w:jc w:val="both"/>
        <w:rPr>
          <w:rFonts w:eastAsia="MS Mincho"/>
        </w:rPr>
      </w:pPr>
      <w:r w:rsidRPr="000C2A7A">
        <w:rPr>
          <w:rFonts w:eastAsia="MS Mincho"/>
        </w:rPr>
        <w:t>Запрос должен быть направлен посредством ЭТЗП с обязательным подписанием усиленной квалифицированной электронной подписью (далее – электронная подпись)  участника запроса котировок.</w:t>
      </w:r>
    </w:p>
    <w:p w:rsidR="00E7070A" w:rsidRPr="000C2A7A" w:rsidRDefault="00E7070A" w:rsidP="00E7070A">
      <w:pPr>
        <w:pStyle w:val="a4"/>
        <w:numPr>
          <w:ilvl w:val="2"/>
          <w:numId w:val="5"/>
        </w:numPr>
        <w:ind w:left="0" w:firstLine="709"/>
        <w:jc w:val="both"/>
        <w:rPr>
          <w:rFonts w:eastAsia="MS Mincho"/>
        </w:rPr>
      </w:pPr>
      <w:r w:rsidRPr="000C2A7A">
        <w:rPr>
          <w:rFonts w:eastAsia="MS Mincho"/>
        </w:rPr>
        <w:t xml:space="preserve">Разъяснения </w:t>
      </w:r>
      <w:r w:rsidRPr="000C2A7A">
        <w:t>положений извещения и приложений к нему</w:t>
      </w:r>
      <w:r w:rsidRPr="000C2A7A">
        <w:rPr>
          <w:rFonts w:eastAsia="MS Mincho"/>
        </w:rPr>
        <w:t xml:space="preserve"> 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C2A7A">
        <w:t>извещени</w:t>
      </w:r>
      <w:r w:rsidRPr="000C2A7A">
        <w:rPr>
          <w:rFonts w:eastAsia="MS Mincho"/>
        </w:rPr>
        <w:t>я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E7070A" w:rsidRPr="000C2A7A" w:rsidRDefault="00E7070A" w:rsidP="00E7070A">
      <w:pPr>
        <w:pStyle w:val="a4"/>
        <w:numPr>
          <w:ilvl w:val="2"/>
          <w:numId w:val="5"/>
        </w:numPr>
        <w:ind w:left="0" w:firstLine="709"/>
        <w:jc w:val="both"/>
        <w:rPr>
          <w:rFonts w:eastAsia="MS Mincho"/>
        </w:rPr>
      </w:pPr>
      <w:r w:rsidRPr="000C2A7A">
        <w:t>Разъяснения положений извещения не должны изменять предмет закупки и существенные условия проекта договора</w:t>
      </w:r>
      <w:r w:rsidRPr="000C2A7A">
        <w:rPr>
          <w:rFonts w:eastAsia="MS Mincho"/>
        </w:rPr>
        <w:t>.</w:t>
      </w:r>
    </w:p>
    <w:p w:rsidR="00E7070A" w:rsidRPr="000C2A7A" w:rsidRDefault="00E7070A" w:rsidP="00E7070A">
      <w:pPr>
        <w:pStyle w:val="a4"/>
        <w:numPr>
          <w:ilvl w:val="2"/>
          <w:numId w:val="5"/>
        </w:numPr>
        <w:ind w:left="0" w:firstLine="709"/>
        <w:jc w:val="both"/>
        <w:rPr>
          <w:rFonts w:eastAsia="MS Mincho"/>
        </w:rPr>
      </w:pPr>
      <w:r w:rsidRPr="000C2A7A">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E7070A" w:rsidRPr="000C2A7A" w:rsidRDefault="00E7070A" w:rsidP="00E7070A">
      <w:pPr>
        <w:pStyle w:val="a4"/>
        <w:numPr>
          <w:ilvl w:val="2"/>
          <w:numId w:val="5"/>
        </w:numPr>
        <w:ind w:left="0" w:firstLine="709"/>
        <w:jc w:val="both"/>
        <w:rPr>
          <w:rFonts w:eastAsia="MS Mincho"/>
        </w:rPr>
      </w:pPr>
      <w:r w:rsidRPr="000C2A7A">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w:t>
      </w:r>
    </w:p>
    <w:p w:rsidR="00E7070A" w:rsidRPr="000C2A7A" w:rsidRDefault="00E7070A" w:rsidP="00E7070A">
      <w:pPr>
        <w:pStyle w:val="a4"/>
        <w:numPr>
          <w:ilvl w:val="2"/>
          <w:numId w:val="5"/>
        </w:numPr>
        <w:ind w:left="0" w:firstLine="709"/>
        <w:jc w:val="both"/>
        <w:rPr>
          <w:rFonts w:eastAsia="MS Mincho"/>
        </w:rPr>
      </w:pPr>
      <w:r w:rsidRPr="000C2A7A">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E7070A" w:rsidRPr="000C2A7A" w:rsidRDefault="00E7070A" w:rsidP="00E7070A">
      <w:pPr>
        <w:pStyle w:val="a4"/>
        <w:numPr>
          <w:ilvl w:val="2"/>
          <w:numId w:val="5"/>
        </w:numPr>
        <w:ind w:left="0" w:firstLine="709"/>
        <w:jc w:val="both"/>
        <w:rPr>
          <w:rFonts w:eastAsia="MS Mincho"/>
        </w:rPr>
      </w:pPr>
      <w:r w:rsidRPr="000C2A7A">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E7070A" w:rsidRPr="000C2A7A" w:rsidRDefault="00E7070A" w:rsidP="00E7070A">
      <w:pPr>
        <w:pStyle w:val="a4"/>
        <w:numPr>
          <w:ilvl w:val="2"/>
          <w:numId w:val="5"/>
        </w:numPr>
        <w:ind w:left="0" w:firstLine="709"/>
        <w:jc w:val="both"/>
        <w:rPr>
          <w:rFonts w:eastAsia="MS Mincho"/>
        </w:rPr>
      </w:pPr>
      <w:r w:rsidRPr="000C2A7A">
        <w:t>Решение об отмене запроса котировок размещается на сайтах в день принятия этого решения.</w:t>
      </w:r>
    </w:p>
    <w:p w:rsidR="00E7070A" w:rsidRPr="000C2A7A" w:rsidRDefault="00E7070A" w:rsidP="00E7070A">
      <w:pPr>
        <w:pStyle w:val="a4"/>
        <w:numPr>
          <w:ilvl w:val="2"/>
          <w:numId w:val="5"/>
        </w:numPr>
        <w:ind w:left="0" w:firstLine="709"/>
        <w:jc w:val="both"/>
        <w:rPr>
          <w:rFonts w:eastAsia="MS Mincho"/>
        </w:rPr>
      </w:pPr>
      <w:r w:rsidRPr="000C2A7A">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7070A" w:rsidRPr="000C2A7A" w:rsidRDefault="00E7070A" w:rsidP="00E7070A">
      <w:pPr>
        <w:pStyle w:val="a4"/>
        <w:numPr>
          <w:ilvl w:val="2"/>
          <w:numId w:val="5"/>
        </w:numPr>
        <w:ind w:left="0" w:firstLine="709"/>
        <w:jc w:val="both"/>
        <w:rPr>
          <w:rFonts w:eastAsia="MS Mincho"/>
        </w:rPr>
      </w:pPr>
      <w:r w:rsidRPr="000C2A7A">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E7070A" w:rsidRPr="000C2A7A" w:rsidRDefault="00E7070A" w:rsidP="00E7070A">
      <w:pPr>
        <w:pStyle w:val="a4"/>
        <w:ind w:left="709"/>
        <w:jc w:val="both"/>
        <w:rPr>
          <w:rFonts w:eastAsia="MS Mincho"/>
        </w:rPr>
      </w:pPr>
    </w:p>
    <w:p w:rsidR="00E7070A" w:rsidRPr="000C2A7A" w:rsidRDefault="00E7070A" w:rsidP="00E7070A">
      <w:pPr>
        <w:pStyle w:val="3"/>
        <w:keepNext w:val="0"/>
        <w:widowControl w:val="0"/>
        <w:numPr>
          <w:ilvl w:val="1"/>
          <w:numId w:val="13"/>
        </w:numPr>
        <w:spacing w:before="0" w:after="0"/>
        <w:ind w:left="0" w:firstLine="709"/>
        <w:jc w:val="both"/>
        <w:rPr>
          <w:rFonts w:ascii="Times New Roman" w:hAnsi="Times New Roman"/>
          <w:sz w:val="24"/>
          <w:szCs w:val="24"/>
        </w:rPr>
      </w:pPr>
      <w:r w:rsidRPr="000C2A7A">
        <w:rPr>
          <w:rFonts w:ascii="Times New Roman" w:hAnsi="Times New Roman"/>
          <w:sz w:val="24"/>
          <w:szCs w:val="24"/>
        </w:rPr>
        <w:t>Рассмотрение и оценка котировочных заявок</w:t>
      </w:r>
    </w:p>
    <w:p w:rsidR="00E7070A" w:rsidRPr="000C2A7A" w:rsidRDefault="00E7070A" w:rsidP="00E7070A">
      <w:pPr>
        <w:pStyle w:val="a4"/>
        <w:numPr>
          <w:ilvl w:val="2"/>
          <w:numId w:val="13"/>
        </w:numPr>
        <w:ind w:left="0" w:firstLine="709"/>
        <w:jc w:val="both"/>
        <w:rPr>
          <w:rFonts w:eastAsia="MS Mincho"/>
        </w:rPr>
      </w:pPr>
      <w:r w:rsidRPr="000C2A7A">
        <w:rPr>
          <w:color w:val="000000"/>
        </w:rPr>
        <w:t>По окончании срока подачи заявок на участие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w:t>
      </w:r>
    </w:p>
    <w:p w:rsidR="00E7070A" w:rsidRPr="000C2A7A" w:rsidRDefault="00E7070A" w:rsidP="00E7070A">
      <w:pPr>
        <w:pStyle w:val="a6"/>
        <w:numPr>
          <w:ilvl w:val="2"/>
          <w:numId w:val="13"/>
        </w:numPr>
        <w:suppressAutoHyphens/>
        <w:ind w:left="0" w:firstLine="709"/>
        <w:rPr>
          <w:sz w:val="24"/>
        </w:rPr>
      </w:pPr>
      <w:r w:rsidRPr="000C2A7A">
        <w:rPr>
          <w:rFonts w:eastAsia="Calibri"/>
          <w:sz w:val="24"/>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w:t>
      </w:r>
      <w:r w:rsidRPr="000C2A7A">
        <w:rPr>
          <w:sz w:val="24"/>
        </w:rPr>
        <w:t xml:space="preserve"> Иные протоколы в ходе закупки не оформляются. </w:t>
      </w:r>
    </w:p>
    <w:p w:rsidR="00E7070A" w:rsidRPr="000C2A7A" w:rsidRDefault="00E7070A" w:rsidP="00E7070A">
      <w:pPr>
        <w:pStyle w:val="a4"/>
        <w:ind w:left="0" w:firstLine="709"/>
        <w:jc w:val="both"/>
        <w:rPr>
          <w:rFonts w:eastAsia="MS Mincho"/>
        </w:rPr>
      </w:pPr>
      <w:r w:rsidRPr="000C2A7A">
        <w:t>Если на участие в запросе котировок поступила одна заявка, заказчиком может быть принято решение о признании запроса котировок несостоявшимся без рассмотрения заявки. Соответствующая информация указывается в итоговом протоколе. Иные протоколы в ходе закупки не оформляются.</w:t>
      </w:r>
    </w:p>
    <w:p w:rsidR="00E7070A" w:rsidRPr="000C2A7A" w:rsidRDefault="00E7070A" w:rsidP="00E7070A">
      <w:pPr>
        <w:pStyle w:val="a4"/>
        <w:numPr>
          <w:ilvl w:val="2"/>
          <w:numId w:val="13"/>
        </w:numPr>
        <w:ind w:left="0" w:firstLine="709"/>
        <w:jc w:val="both"/>
        <w:rPr>
          <w:rFonts w:eastAsia="MS Mincho"/>
        </w:rPr>
      </w:pPr>
      <w:r w:rsidRPr="000C2A7A">
        <w:rPr>
          <w:rFonts w:eastAsia="MS Mincho"/>
        </w:rPr>
        <w:t xml:space="preserve">Котировочные заявки участников рассматриваются на соответствие требованиям, изложенным в </w:t>
      </w:r>
      <w:r w:rsidRPr="000C2A7A">
        <w:t>извещении</w:t>
      </w:r>
      <w:r w:rsidRPr="000C2A7A">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0C2A7A">
        <w:t>извещением</w:t>
      </w:r>
      <w:r w:rsidRPr="000C2A7A">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E7070A" w:rsidRPr="000C2A7A" w:rsidRDefault="00E7070A" w:rsidP="00E7070A">
      <w:pPr>
        <w:pStyle w:val="a4"/>
        <w:ind w:left="0" w:firstLine="709"/>
        <w:jc w:val="both"/>
        <w:rPr>
          <w:rFonts w:eastAsia="MS Mincho"/>
        </w:rPr>
      </w:pPr>
      <w:r w:rsidRPr="000C2A7A">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C2A7A">
        <w:t xml:space="preserve">, размещенной на сайте </w:t>
      </w:r>
      <w:hyperlink r:id="rId25" w:history="1">
        <w:r w:rsidRPr="000C2A7A">
          <w:rPr>
            <w:rStyle w:val="af"/>
          </w:rPr>
          <w:t>https://egrul.nalog.ru/</w:t>
        </w:r>
      </w:hyperlink>
      <w:r w:rsidRPr="000C2A7A">
        <w:t xml:space="preserve">, </w:t>
      </w:r>
      <w:r w:rsidRPr="000C2A7A">
        <w:rPr>
          <w:color w:val="000000"/>
        </w:rPr>
        <w:t xml:space="preserve">выписки из единого реестра субъектов малого и среднего предпринимательства, размещенной на сайте </w:t>
      </w:r>
      <w:hyperlink r:id="rId26" w:history="1">
        <w:r w:rsidRPr="000C2A7A">
          <w:rPr>
            <w:rStyle w:val="af"/>
          </w:rPr>
          <w:t>https://ofd.nalog.ru/</w:t>
        </w:r>
      </w:hyperlink>
      <w:r w:rsidRPr="000C2A7A">
        <w:t xml:space="preserve">, </w:t>
      </w:r>
      <w:r w:rsidRPr="000C2A7A">
        <w:rPr>
          <w:rFonts w:eastAsia="MS Mincho"/>
        </w:rPr>
        <w:t xml:space="preserve">информации, содержащейся на официальном сайте Федеральной налоговой службы Российской Федерации </w:t>
      </w:r>
      <w:hyperlink r:id="rId27" w:history="1">
        <w:r w:rsidRPr="000C2A7A">
          <w:t>www.nalog.ru</w:t>
        </w:r>
      </w:hyperlink>
      <w:r w:rsidRPr="000C2A7A">
        <w:rPr>
          <w:rFonts w:eastAsia="MS Mincho"/>
        </w:rPr>
        <w:t>, о применении участником закупки специального налогового режима «Налог на профессиональный доход»</w:t>
      </w:r>
      <w:r w:rsidRPr="000C2A7A">
        <w:t>.</w:t>
      </w:r>
    </w:p>
    <w:p w:rsidR="00E7070A" w:rsidRPr="000C2A7A" w:rsidRDefault="00E7070A" w:rsidP="00E7070A">
      <w:pPr>
        <w:pStyle w:val="a4"/>
        <w:numPr>
          <w:ilvl w:val="2"/>
          <w:numId w:val="13"/>
        </w:numPr>
        <w:ind w:left="0" w:firstLine="709"/>
        <w:jc w:val="both"/>
        <w:rPr>
          <w:rFonts w:eastAsia="MS Mincho"/>
        </w:rPr>
      </w:pPr>
      <w:r w:rsidRPr="000C2A7A">
        <w:rPr>
          <w:rFonts w:eastAsia="MS Mincho"/>
        </w:rPr>
        <w:t xml:space="preserve">Заказчик вправе изменить срок рассмотрения и оценки котировочных заявок, срок подведения итогов запроса котировок, но не более чем на 10 (десять) рабочих дней. </w:t>
      </w:r>
      <w:r w:rsidRPr="000C2A7A">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E7070A" w:rsidRPr="000C2A7A" w:rsidRDefault="00E7070A" w:rsidP="00E7070A">
      <w:pPr>
        <w:pStyle w:val="a4"/>
        <w:ind w:left="0" w:firstLine="709"/>
        <w:jc w:val="both"/>
        <w:rPr>
          <w:rFonts w:eastAsia="MS Mincho"/>
        </w:rPr>
      </w:pPr>
      <w:r w:rsidRPr="000C2A7A">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E7070A" w:rsidRPr="000C2A7A" w:rsidRDefault="00E7070A" w:rsidP="00E7070A">
      <w:pPr>
        <w:pStyle w:val="a4"/>
        <w:numPr>
          <w:ilvl w:val="2"/>
          <w:numId w:val="13"/>
        </w:numPr>
        <w:ind w:left="0" w:firstLine="709"/>
        <w:jc w:val="both"/>
        <w:rPr>
          <w:rFonts w:eastAsia="MS Mincho"/>
        </w:rPr>
      </w:pPr>
      <w:r w:rsidRPr="000C2A7A">
        <w:rPr>
          <w:rFonts w:eastAsia="MS Mincho"/>
        </w:rPr>
        <w:lastRenderedPageBreak/>
        <w:t>Участник запроса котировок не допускается к участию в запросе котировок в случаях, установленных приложением № 1 к извещению, в том числе следующих случаях:</w:t>
      </w:r>
    </w:p>
    <w:p w:rsidR="00E7070A" w:rsidRPr="000C2A7A" w:rsidRDefault="00E7070A" w:rsidP="00E7070A">
      <w:pPr>
        <w:pStyle w:val="a4"/>
        <w:shd w:val="clear" w:color="auto" w:fill="FFFFFF"/>
        <w:ind w:left="0" w:firstLine="675"/>
        <w:jc w:val="both"/>
        <w:rPr>
          <w:rFonts w:eastAsia="MS Mincho"/>
        </w:rPr>
      </w:pPr>
      <w:r w:rsidRPr="000C2A7A">
        <w:rPr>
          <w:rFonts w:eastAsia="MS Mincho"/>
        </w:rPr>
        <w:t>3.6.5.1. 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E7070A" w:rsidRPr="000C2A7A" w:rsidRDefault="00E7070A" w:rsidP="00E7070A">
      <w:pPr>
        <w:pStyle w:val="a4"/>
        <w:spacing w:line="360" w:lineRule="exact"/>
        <w:ind w:left="0" w:firstLine="675"/>
        <w:jc w:val="both"/>
        <w:rPr>
          <w:rFonts w:eastAsia="MS Mincho"/>
        </w:rPr>
      </w:pPr>
      <w:r w:rsidRPr="000C2A7A">
        <w:rPr>
          <w:rFonts w:eastAsia="MS Mincho"/>
        </w:rPr>
        <w:t>3.6.5.2. несоответствие участника запроса котировок требованиям, предусмотренным настоящим приложением;</w:t>
      </w:r>
    </w:p>
    <w:p w:rsidR="00E7070A" w:rsidRPr="000C2A7A" w:rsidRDefault="00E7070A" w:rsidP="00E7070A">
      <w:pPr>
        <w:pStyle w:val="a4"/>
        <w:spacing w:line="360" w:lineRule="exact"/>
        <w:ind w:left="0" w:firstLine="675"/>
        <w:jc w:val="both"/>
        <w:rPr>
          <w:rFonts w:eastAsia="MS Mincho"/>
        </w:rPr>
      </w:pPr>
      <w:r w:rsidRPr="000C2A7A">
        <w:rPr>
          <w:rFonts w:eastAsia="MS Mincho"/>
        </w:rPr>
        <w:t>3.6.5.3. невнесение обеспечения котировочной заявки (если настоящим приложением установлено такое требование);</w:t>
      </w:r>
    </w:p>
    <w:p w:rsidR="00E7070A" w:rsidRPr="000C2A7A" w:rsidRDefault="00E7070A" w:rsidP="00E7070A">
      <w:pPr>
        <w:pStyle w:val="a4"/>
        <w:shd w:val="clear" w:color="auto" w:fill="FFFFFF"/>
        <w:ind w:left="0" w:firstLine="675"/>
        <w:jc w:val="both"/>
        <w:rPr>
          <w:rFonts w:eastAsia="MS Mincho"/>
        </w:rPr>
      </w:pPr>
      <w:r w:rsidRPr="000C2A7A">
        <w:rPr>
          <w:rFonts w:eastAsia="MS Mincho"/>
        </w:rPr>
        <w:t>3.6.5.4. несоответствие котировочной заявки требованиям извещения (приложений к нему), в том числе:</w:t>
      </w:r>
    </w:p>
    <w:p w:rsidR="00E7070A" w:rsidRPr="000C2A7A" w:rsidRDefault="00E7070A" w:rsidP="00E7070A">
      <w:pPr>
        <w:pStyle w:val="a4"/>
        <w:ind w:left="0" w:firstLine="675"/>
        <w:jc w:val="both"/>
        <w:rPr>
          <w:rFonts w:eastAsia="MS Mincho"/>
        </w:rPr>
      </w:pPr>
      <w:r w:rsidRPr="000C2A7A">
        <w:rPr>
          <w:rFonts w:eastAsia="MS Mincho"/>
        </w:rPr>
        <w:t xml:space="preserve">1) котировочная заявка не соответствует форме, установленной извещением, не содержит документов, иной информации согласно требованиям </w:t>
      </w:r>
      <w:r w:rsidRPr="000C2A7A">
        <w:t>извещения</w:t>
      </w:r>
      <w:r w:rsidRPr="000C2A7A">
        <w:rPr>
          <w:rFonts w:eastAsia="MS Mincho"/>
        </w:rPr>
        <w:t>;</w:t>
      </w:r>
    </w:p>
    <w:p w:rsidR="00E7070A" w:rsidRPr="000C2A7A" w:rsidRDefault="00E7070A" w:rsidP="00E7070A">
      <w:pPr>
        <w:pStyle w:val="a4"/>
        <w:ind w:left="0" w:firstLine="675"/>
        <w:jc w:val="both"/>
        <w:rPr>
          <w:rFonts w:eastAsia="MS Mincho"/>
        </w:rPr>
      </w:pPr>
      <w:r w:rsidRPr="000C2A7A">
        <w:rPr>
          <w:rFonts w:eastAsia="MS Mincho"/>
        </w:rPr>
        <w:t xml:space="preserve">2) документы не подписаны должным образом (в соответствии с требованиями </w:t>
      </w:r>
      <w:r w:rsidRPr="000C2A7A">
        <w:t>извещения</w:t>
      </w:r>
      <w:r w:rsidRPr="000C2A7A">
        <w:rPr>
          <w:rFonts w:eastAsia="MS Mincho"/>
        </w:rPr>
        <w:t>);</w:t>
      </w:r>
    </w:p>
    <w:p w:rsidR="00E7070A" w:rsidRPr="000C2A7A" w:rsidRDefault="00E7070A" w:rsidP="00E7070A">
      <w:pPr>
        <w:pStyle w:val="a4"/>
        <w:ind w:left="0" w:firstLine="675"/>
        <w:jc w:val="both"/>
        <w:rPr>
          <w:rFonts w:eastAsia="MS Mincho"/>
        </w:rPr>
      </w:pPr>
      <w:r w:rsidRPr="000C2A7A">
        <w:rPr>
          <w:rFonts w:eastAsia="MS Mincho"/>
        </w:rPr>
        <w:t xml:space="preserve">3) </w:t>
      </w:r>
      <w:r w:rsidRPr="000C2A7A">
        <w:rPr>
          <w:rFonts w:eastAsia="MS Mincho"/>
          <w:color w:val="000000"/>
        </w:rPr>
        <w:t>техническое предложение не соответствует требованиям извещения (приложений к нему);</w:t>
      </w:r>
    </w:p>
    <w:p w:rsidR="00E7070A" w:rsidRPr="000C2A7A" w:rsidRDefault="00E7070A" w:rsidP="00E7070A">
      <w:pPr>
        <w:pStyle w:val="a4"/>
        <w:ind w:left="0" w:firstLine="675"/>
        <w:jc w:val="both"/>
        <w:rPr>
          <w:rFonts w:eastAsia="MS Mincho"/>
        </w:rPr>
      </w:pPr>
      <w:r w:rsidRPr="000C2A7A">
        <w:rPr>
          <w:rFonts w:eastAsia="MS Mincho"/>
        </w:rPr>
        <w:t>3.6.5.5. лица, выступающие на стороне одного участника, подали заявку на участие в этой же закупке самостоятельно либо на стороне другого участника;</w:t>
      </w:r>
    </w:p>
    <w:p w:rsidR="00E7070A" w:rsidRPr="000C2A7A" w:rsidRDefault="00E7070A" w:rsidP="00E7070A">
      <w:pPr>
        <w:pStyle w:val="a4"/>
        <w:ind w:left="0" w:firstLine="675"/>
        <w:jc w:val="both"/>
      </w:pPr>
      <w:r w:rsidRPr="000C2A7A">
        <w:t xml:space="preserve">3.6.5.6. отсутствие сведений </w:t>
      </w:r>
      <w:r w:rsidRPr="000C2A7A">
        <w:rPr>
          <w:rFonts w:eastAsia="MS Mincho"/>
        </w:rPr>
        <w:t xml:space="preserve">об участнике </w:t>
      </w:r>
      <w:r w:rsidRPr="000C2A7A">
        <w:t>запроса котировок</w:t>
      </w:r>
      <w:r w:rsidRPr="000C2A7A">
        <w:rPr>
          <w:rFonts w:eastAsia="MS Mincho"/>
        </w:rPr>
        <w:t xml:space="preserve"> </w:t>
      </w:r>
      <w:r w:rsidRPr="000C2A7A">
        <w:t>в едином реестре субъектов малого и среднего предпринимательства;</w:t>
      </w:r>
    </w:p>
    <w:p w:rsidR="00E7070A" w:rsidRPr="000C2A7A" w:rsidRDefault="00E7070A" w:rsidP="00E7070A">
      <w:pPr>
        <w:pStyle w:val="a4"/>
        <w:ind w:left="0" w:firstLine="675"/>
        <w:jc w:val="both"/>
      </w:pPr>
      <w:r w:rsidRPr="000C2A7A">
        <w:t>3.6.5.7.</w:t>
      </w:r>
      <w:r w:rsidRPr="000C2A7A">
        <w:rPr>
          <w:rFonts w:eastAsia="MS Mincho"/>
          <w:color w:val="000000"/>
        </w:rPr>
        <w:t xml:space="preserve"> отсутствие на официальном сайте </w:t>
      </w:r>
      <w:r w:rsidRPr="000C2A7A">
        <w:t>Федеральной налоговой службы Российской Федерации</w:t>
      </w:r>
      <w:r w:rsidRPr="000C2A7A">
        <w:rPr>
          <w:rFonts w:eastAsia="MS Mincho"/>
          <w:color w:val="000000"/>
        </w:rPr>
        <w:t xml:space="preserve"> информации о применении участником закупки специального налогового режима «Налог на профессиональный доход»;</w:t>
      </w:r>
    </w:p>
    <w:p w:rsidR="00E7070A" w:rsidRPr="000C2A7A" w:rsidRDefault="00E7070A" w:rsidP="00E7070A">
      <w:pPr>
        <w:pStyle w:val="a4"/>
        <w:ind w:left="0" w:firstLine="675"/>
        <w:jc w:val="both"/>
        <w:rPr>
          <w:rFonts w:eastAsia="MS Mincho"/>
        </w:rPr>
      </w:pPr>
      <w:r w:rsidRPr="000C2A7A">
        <w:t xml:space="preserve">3.6.5.8. </w:t>
      </w:r>
      <w:r w:rsidRPr="000C2A7A">
        <w:rPr>
          <w:rFonts w:eastAsia="MS Mincho"/>
        </w:rPr>
        <w:t>непредставления ценового предложения либо наличия в нем неполной информации и (или) информации, не соответствующей действительности;</w:t>
      </w:r>
    </w:p>
    <w:p w:rsidR="00E7070A" w:rsidRPr="000C2A7A" w:rsidRDefault="00E7070A" w:rsidP="00E7070A">
      <w:pPr>
        <w:pStyle w:val="a4"/>
        <w:ind w:left="0" w:firstLine="675"/>
        <w:jc w:val="both"/>
      </w:pPr>
      <w:r w:rsidRPr="000C2A7A">
        <w:rPr>
          <w:rFonts w:eastAsia="MS Mincho"/>
        </w:rPr>
        <w:t xml:space="preserve">3.6.5.9. несоответствия ценового предложения требованиям </w:t>
      </w:r>
      <w:r w:rsidRPr="000C2A7A">
        <w:rPr>
          <w:bCs/>
        </w:rPr>
        <w:t>извещения о проведении запроса котировок</w:t>
      </w:r>
      <w:r w:rsidRPr="000C2A7A">
        <w:rPr>
          <w:rFonts w:eastAsia="MS Mincho"/>
        </w:rPr>
        <w:t>, в том числе:</w:t>
      </w:r>
    </w:p>
    <w:p w:rsidR="00E7070A" w:rsidRPr="000C2A7A" w:rsidRDefault="00E7070A" w:rsidP="00E7070A">
      <w:pPr>
        <w:pStyle w:val="a4"/>
        <w:ind w:left="0" w:firstLine="675"/>
        <w:jc w:val="both"/>
        <w:rPr>
          <w:rFonts w:eastAsia="MS Mincho"/>
        </w:rPr>
      </w:pPr>
      <w:r w:rsidRPr="000C2A7A">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C2A7A">
        <w:rPr>
          <w:bCs/>
        </w:rPr>
        <w:t>извещении о проведении запроса котировок</w:t>
      </w:r>
      <w:r w:rsidRPr="000C2A7A">
        <w:rPr>
          <w:rFonts w:eastAsia="MS Mincho"/>
        </w:rPr>
        <w:t>).</w:t>
      </w:r>
    </w:p>
    <w:p w:rsidR="00E7070A" w:rsidRPr="000C2A7A" w:rsidRDefault="00E7070A" w:rsidP="00E7070A">
      <w:pPr>
        <w:pStyle w:val="a4"/>
        <w:numPr>
          <w:ilvl w:val="2"/>
          <w:numId w:val="13"/>
        </w:numPr>
        <w:ind w:left="0" w:firstLine="709"/>
        <w:jc w:val="both"/>
        <w:rPr>
          <w:rFonts w:eastAsia="MS Mincho"/>
        </w:rPr>
      </w:pPr>
      <w:r w:rsidRPr="000C2A7A">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E7070A" w:rsidRPr="000C2A7A" w:rsidRDefault="00E7070A" w:rsidP="00E7070A">
      <w:pPr>
        <w:pStyle w:val="a4"/>
        <w:ind w:left="0" w:firstLine="709"/>
        <w:jc w:val="both"/>
        <w:rPr>
          <w:rFonts w:eastAsia="MS Mincho"/>
        </w:rPr>
      </w:pPr>
      <w:r w:rsidRPr="000C2A7A">
        <w:rPr>
          <w:rFonts w:eastAsia="MS Mincho"/>
        </w:rPr>
        <w:t>В случае если участник закупки включен в перечень лиц, в отношении которых применяются специальные экономические меры, утвержденный постановлением Правительства Российской Федерации от 3 мая 2022 г. № 851 «О мерах по реализации Указа Президента Российской Федерации от 3 мая 2022 г. № 252», а также в случае, если заказчик установит, что участник находится под контролем таких лиц либо их выгодоприобретателем, заявка такого участника подлежит отклонению.</w:t>
      </w:r>
    </w:p>
    <w:p w:rsidR="00E7070A" w:rsidRPr="000C2A7A" w:rsidRDefault="00E7070A" w:rsidP="00E7070A">
      <w:pPr>
        <w:pStyle w:val="a4"/>
        <w:numPr>
          <w:ilvl w:val="2"/>
          <w:numId w:val="13"/>
        </w:numPr>
        <w:ind w:left="0" w:firstLine="709"/>
        <w:jc w:val="both"/>
        <w:rPr>
          <w:rFonts w:eastAsia="MS Mincho"/>
        </w:rPr>
      </w:pPr>
      <w:r w:rsidRPr="000C2A7A">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E7070A" w:rsidRPr="000C2A7A" w:rsidRDefault="00E7070A" w:rsidP="00E7070A">
      <w:pPr>
        <w:pStyle w:val="a4"/>
        <w:numPr>
          <w:ilvl w:val="2"/>
          <w:numId w:val="13"/>
        </w:numPr>
        <w:ind w:left="0" w:firstLine="709"/>
        <w:jc w:val="both"/>
        <w:rPr>
          <w:rFonts w:eastAsia="MS Mincho"/>
        </w:rPr>
      </w:pPr>
      <w:r w:rsidRPr="000C2A7A">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w:t>
      </w:r>
      <w:r w:rsidRPr="000C2A7A">
        <w:rPr>
          <w:rFonts w:eastAsia="MS Mincho"/>
        </w:rPr>
        <w:lastRenderedPageBreak/>
        <w:t>подтверждения по полученным электронным документам в случае сомнения в подлинности электронной подписи и правомерности ее использования.</w:t>
      </w:r>
    </w:p>
    <w:p w:rsidR="00E7070A" w:rsidRPr="000C2A7A" w:rsidRDefault="00E7070A" w:rsidP="00E7070A">
      <w:pPr>
        <w:pStyle w:val="a4"/>
        <w:numPr>
          <w:ilvl w:val="2"/>
          <w:numId w:val="13"/>
        </w:numPr>
        <w:ind w:left="0" w:firstLine="709"/>
        <w:jc w:val="both"/>
        <w:rPr>
          <w:rFonts w:eastAsia="MS Mincho"/>
        </w:rPr>
      </w:pPr>
      <w:r w:rsidRPr="000C2A7A">
        <w:t>Заказчик вправе до подведения итогов запроса котировок в письменной форме запросить</w:t>
      </w:r>
      <w:r w:rsidRPr="000C2A7A">
        <w:rPr>
          <w:b/>
        </w:rPr>
        <w:t xml:space="preserve"> </w:t>
      </w:r>
      <w:r w:rsidRPr="000C2A7A">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E7070A" w:rsidRPr="000C2A7A" w:rsidRDefault="00E7070A" w:rsidP="00E7070A">
      <w:pPr>
        <w:pStyle w:val="a4"/>
        <w:ind w:left="0" w:firstLine="709"/>
        <w:jc w:val="both"/>
        <w:rPr>
          <w:rFonts w:eastAsia="MS Mincho"/>
        </w:rPr>
      </w:pPr>
      <w:r w:rsidRPr="000C2A7A">
        <w:rPr>
          <w:rFonts w:eastAsia="MS Mincho"/>
        </w:rPr>
        <w:t>В ходе рассмотрения заявок заказчик вправе потребовать от участников запроса котировок разъяснения положений заявок. Запрос информации осуществляется в обязательном порядке при необходимости уточнения информации, содержащейся в заявке участника.</w:t>
      </w:r>
    </w:p>
    <w:p w:rsidR="00E7070A" w:rsidRPr="000C2A7A" w:rsidRDefault="00E7070A" w:rsidP="00E7070A">
      <w:pPr>
        <w:pStyle w:val="a4"/>
        <w:ind w:left="0" w:firstLine="709"/>
        <w:jc w:val="both"/>
        <w:rPr>
          <w:rFonts w:eastAsia="MS Mincho"/>
        </w:rPr>
      </w:pPr>
      <w:r w:rsidRPr="000C2A7A">
        <w:rPr>
          <w:rFonts w:eastAsia="MS Mincho"/>
        </w:rPr>
        <w:t>Ответ от участника запроса котировок, полученный после даты, указанной в запросе, не подлежит рассмотрению.</w:t>
      </w:r>
    </w:p>
    <w:p w:rsidR="00E7070A" w:rsidRPr="000C2A7A" w:rsidRDefault="00E7070A" w:rsidP="00E7070A">
      <w:pPr>
        <w:pStyle w:val="a4"/>
        <w:numPr>
          <w:ilvl w:val="2"/>
          <w:numId w:val="13"/>
        </w:numPr>
        <w:ind w:left="0" w:firstLine="709"/>
        <w:jc w:val="both"/>
        <w:rPr>
          <w:rFonts w:eastAsia="MS Mincho"/>
        </w:rPr>
      </w:pPr>
      <w:r w:rsidRPr="000C2A7A">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E7070A" w:rsidRPr="000C2A7A" w:rsidRDefault="00E7070A" w:rsidP="00E7070A">
      <w:pPr>
        <w:pStyle w:val="a4"/>
        <w:numPr>
          <w:ilvl w:val="2"/>
          <w:numId w:val="13"/>
        </w:numPr>
        <w:ind w:left="0" w:firstLine="709"/>
        <w:jc w:val="both"/>
        <w:rPr>
          <w:rFonts w:eastAsia="MS Mincho"/>
        </w:rPr>
      </w:pPr>
      <w:r w:rsidRPr="000C2A7A">
        <w:t>Заказчик вправе проверять соответствие участников, предлагаемых ими товаров, работ, услуг требованиям извещения и  приложений к нему,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p>
    <w:p w:rsidR="00E7070A" w:rsidRPr="000C2A7A" w:rsidRDefault="00E7070A" w:rsidP="00E7070A">
      <w:pPr>
        <w:pStyle w:val="a4"/>
        <w:numPr>
          <w:ilvl w:val="2"/>
          <w:numId w:val="13"/>
        </w:numPr>
        <w:ind w:left="0" w:firstLine="709"/>
        <w:jc w:val="both"/>
        <w:rPr>
          <w:rFonts w:eastAsia="MS Mincho"/>
        </w:rPr>
      </w:pPr>
      <w:r w:rsidRPr="000C2A7A">
        <w:rPr>
          <w:rFonts w:eastAsia="MS Mincho"/>
        </w:rPr>
        <w:t>Требование, предусмотренное пунктами 3.6.9 – 3.6.11 применяется в равной степени ко всем участникам запроса котировок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p>
    <w:p w:rsidR="00E7070A" w:rsidRPr="000C2A7A" w:rsidRDefault="00E7070A" w:rsidP="00E7070A">
      <w:pPr>
        <w:pStyle w:val="a4"/>
        <w:numPr>
          <w:ilvl w:val="2"/>
          <w:numId w:val="13"/>
        </w:numPr>
        <w:ind w:left="0" w:firstLine="709"/>
        <w:jc w:val="both"/>
        <w:rPr>
          <w:rFonts w:eastAsia="MS Mincho"/>
        </w:rPr>
      </w:pPr>
      <w:r w:rsidRPr="000C2A7A">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E7070A" w:rsidRPr="000C2A7A" w:rsidRDefault="00E7070A" w:rsidP="00E7070A">
      <w:pPr>
        <w:pStyle w:val="a4"/>
        <w:numPr>
          <w:ilvl w:val="2"/>
          <w:numId w:val="13"/>
        </w:numPr>
        <w:ind w:left="0" w:firstLine="709"/>
        <w:jc w:val="both"/>
        <w:rPr>
          <w:rFonts w:eastAsia="MS Mincho"/>
        </w:rPr>
      </w:pPr>
      <w:r w:rsidRPr="000C2A7A">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E7070A" w:rsidRPr="000C2A7A" w:rsidRDefault="00E7070A" w:rsidP="00E7070A">
      <w:pPr>
        <w:pStyle w:val="a4"/>
        <w:numPr>
          <w:ilvl w:val="2"/>
          <w:numId w:val="13"/>
        </w:numPr>
        <w:ind w:left="0" w:firstLine="709"/>
        <w:jc w:val="both"/>
        <w:rPr>
          <w:rFonts w:eastAsia="MS Mincho"/>
        </w:rPr>
      </w:pPr>
      <w:r w:rsidRPr="000C2A7A">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E7070A" w:rsidRPr="000C2A7A" w:rsidRDefault="00E7070A" w:rsidP="00E7070A">
      <w:pPr>
        <w:pStyle w:val="a4"/>
        <w:ind w:left="0" w:firstLine="709"/>
        <w:jc w:val="both"/>
      </w:pPr>
      <w:r w:rsidRPr="000C2A7A">
        <w:rPr>
          <w:rFonts w:eastAsia="MS Mincho"/>
        </w:rPr>
        <w:t xml:space="preserve">При этом организатор осуществляет рассмотрение заявок на предмет </w:t>
      </w:r>
      <w:r w:rsidRPr="000C2A7A">
        <w:t>соответствия участников обязательным и иным требованиям, установленным извещением о проведении запроса котировок, а также проверяет наличие и соответствие представленных в составе заявок документов требованиям</w:t>
      </w:r>
      <w:r w:rsidRPr="000C2A7A">
        <w:rPr>
          <w:i/>
        </w:rPr>
        <w:t xml:space="preserve"> </w:t>
      </w:r>
      <w:r w:rsidRPr="000C2A7A">
        <w:t>извещения о проведении запроса котировок</w:t>
      </w:r>
      <w:r w:rsidRPr="000C2A7A" w:rsidDel="001E10FE">
        <w:t xml:space="preserve"> </w:t>
      </w:r>
      <w:r w:rsidRPr="000C2A7A">
        <w:t>(за исключением установленных извещением о проведении запроса котировок</w:t>
      </w:r>
      <w:r w:rsidRPr="000C2A7A" w:rsidDel="00837D2D">
        <w:t xml:space="preserve"> </w:t>
      </w:r>
      <w:r w:rsidRPr="000C2A7A">
        <w:t>требований законодательства Российской Федерации к лицам, осуществляющим поставку товара, выполнение работы, оказание услуги, являющихся предметом закупки, требований технического задания извещения, требований об обосновании демпинговой цены, требований по обеспечению заявок).</w:t>
      </w:r>
    </w:p>
    <w:p w:rsidR="00E7070A" w:rsidRPr="000C2A7A" w:rsidRDefault="00E7070A" w:rsidP="00E7070A">
      <w:pPr>
        <w:pStyle w:val="a4"/>
        <w:ind w:left="0" w:firstLine="709"/>
        <w:jc w:val="both"/>
        <w:rPr>
          <w:rFonts w:eastAsia="MS Mincho"/>
        </w:rPr>
      </w:pPr>
      <w:r w:rsidRPr="000C2A7A">
        <w:rPr>
          <w:rFonts w:eastAsia="MS Mincho"/>
        </w:rPr>
        <w:t>Экспертная группа осуществляет рассмотрение заявок на предмет</w:t>
      </w:r>
      <w:r w:rsidRPr="000C2A7A">
        <w:t xml:space="preserve"> соответствия участников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заявки участников требованиям технического задания извещения о проведении запроса котировок, проверяет </w:t>
      </w:r>
      <w:r w:rsidRPr="000C2A7A">
        <w:lastRenderedPageBreak/>
        <w:t>наличие и соответствие представленных в составе заявки участника документов, установленных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требованиям технического задания извещения о проведении запроса котировок,</w:t>
      </w:r>
      <w:r w:rsidRPr="000C2A7A">
        <w:rPr>
          <w:i/>
        </w:rPr>
        <w:t xml:space="preserve"> </w:t>
      </w:r>
      <w:r w:rsidRPr="000C2A7A">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E7070A" w:rsidRPr="000C2A7A" w:rsidRDefault="00E7070A" w:rsidP="00E7070A">
      <w:pPr>
        <w:pStyle w:val="a4"/>
        <w:numPr>
          <w:ilvl w:val="2"/>
          <w:numId w:val="13"/>
        </w:numPr>
        <w:ind w:left="0" w:firstLine="709"/>
        <w:jc w:val="both"/>
        <w:rPr>
          <w:rFonts w:eastAsia="MS Mincho"/>
        </w:rPr>
      </w:pPr>
      <w:r w:rsidRPr="000C2A7A">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E7070A" w:rsidRPr="000C2A7A" w:rsidRDefault="00E7070A" w:rsidP="00E7070A">
      <w:pPr>
        <w:pStyle w:val="a4"/>
        <w:numPr>
          <w:ilvl w:val="2"/>
          <w:numId w:val="13"/>
        </w:numPr>
        <w:ind w:left="0" w:firstLine="709"/>
        <w:jc w:val="both"/>
        <w:rPr>
          <w:rFonts w:eastAsia="MS Mincho"/>
        </w:rPr>
      </w:pPr>
      <w:r w:rsidRPr="000C2A7A">
        <w:t>В ходе рассмотрения заявок заказчик вправе затребовать от участников запроса котировок разъяснения положений котировочных заявок.</w:t>
      </w:r>
    </w:p>
    <w:p w:rsidR="00E7070A" w:rsidRPr="000C2A7A" w:rsidRDefault="00E7070A" w:rsidP="00E7070A">
      <w:pPr>
        <w:numPr>
          <w:ilvl w:val="2"/>
          <w:numId w:val="13"/>
        </w:numPr>
        <w:ind w:left="0" w:firstLine="709"/>
        <w:jc w:val="both"/>
      </w:pPr>
      <w:r w:rsidRPr="000C2A7A">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E7070A" w:rsidRPr="000C2A7A" w:rsidRDefault="00E7070A" w:rsidP="00E7070A">
      <w:pPr>
        <w:pStyle w:val="a4"/>
        <w:numPr>
          <w:ilvl w:val="2"/>
          <w:numId w:val="13"/>
        </w:numPr>
        <w:ind w:left="0" w:firstLine="709"/>
        <w:jc w:val="both"/>
        <w:rPr>
          <w:rFonts w:eastAsia="MS Mincho"/>
        </w:rPr>
      </w:pPr>
      <w:r w:rsidRPr="000C2A7A">
        <w:t>Участники и их представители не вправе участвовать в рассмотрении котировочных заявок участников.</w:t>
      </w:r>
    </w:p>
    <w:p w:rsidR="00E7070A" w:rsidRPr="000C2A7A" w:rsidRDefault="00E7070A" w:rsidP="00E7070A">
      <w:pPr>
        <w:pStyle w:val="a6"/>
        <w:numPr>
          <w:ilvl w:val="2"/>
          <w:numId w:val="13"/>
        </w:numPr>
        <w:suppressAutoHyphens/>
        <w:ind w:left="0" w:firstLine="709"/>
        <w:rPr>
          <w:sz w:val="24"/>
        </w:rPr>
      </w:pPr>
      <w:r w:rsidRPr="000C2A7A">
        <w:rPr>
          <w:sz w:val="24"/>
        </w:rPr>
        <w:t>Победитель запроса котировок определяется по итогам оценки котировочных заявок, соответствующих требованиям приложений к извещению. Единственным критерием оценки котировочных заявок является цена. Иные критерии оценки котировочных заявок не применяются.</w:t>
      </w:r>
    </w:p>
    <w:p w:rsidR="00E7070A" w:rsidRPr="000C2A7A" w:rsidRDefault="00E7070A" w:rsidP="00E7070A">
      <w:pPr>
        <w:pStyle w:val="a4"/>
        <w:numPr>
          <w:ilvl w:val="2"/>
          <w:numId w:val="13"/>
        </w:numPr>
        <w:ind w:left="0" w:firstLine="709"/>
        <w:jc w:val="both"/>
      </w:pPr>
      <w:r w:rsidRPr="000C2A7A">
        <w:t xml:space="preserve">Техническое предложение участника, представляемое в составе заявки, должно соответствовать требованиям </w:t>
      </w:r>
      <w:r w:rsidRPr="000C2A7A">
        <w:rPr>
          <w:bCs/>
        </w:rPr>
        <w:t>приложения № 1 к извещению о проведении запроса котировок.</w:t>
      </w:r>
      <w:r w:rsidRPr="000C2A7A">
        <w:t xml:space="preserve"> Условия технического предложения должны соответствовать требованиям технического задания, являющегося приложением № 1.1 к </w:t>
      </w:r>
      <w:r w:rsidRPr="000C2A7A">
        <w:rPr>
          <w:bCs/>
        </w:rPr>
        <w:t>извещению о проведении запроса котировок</w:t>
      </w:r>
      <w:r w:rsidRPr="000C2A7A">
        <w:t xml:space="preserve">, и должно предоставляться по форме технического предложения участника, представленной в приложении № 1.3 к </w:t>
      </w:r>
      <w:r w:rsidRPr="000C2A7A">
        <w:rPr>
          <w:bCs/>
        </w:rPr>
        <w:t>извещению о проведении запроса котировок</w:t>
      </w:r>
      <w:r w:rsidRPr="000C2A7A">
        <w:t>.</w:t>
      </w:r>
    </w:p>
    <w:p w:rsidR="00E7070A" w:rsidRPr="000C2A7A" w:rsidRDefault="00E7070A" w:rsidP="00E7070A">
      <w:pPr>
        <w:pStyle w:val="a6"/>
        <w:numPr>
          <w:ilvl w:val="2"/>
          <w:numId w:val="13"/>
        </w:numPr>
        <w:suppressAutoHyphens/>
        <w:ind w:left="0" w:firstLine="709"/>
        <w:rPr>
          <w:sz w:val="24"/>
        </w:rPr>
      </w:pPr>
      <w:r w:rsidRPr="000C2A7A">
        <w:rPr>
          <w:sz w:val="24"/>
        </w:rPr>
        <w:t>При несоответствии технического предложения требованиям, указанным в приложениях к извещению, заявка такого участника отклоняется.</w:t>
      </w:r>
    </w:p>
    <w:p w:rsidR="00E7070A" w:rsidRPr="000C2A7A" w:rsidRDefault="00E7070A" w:rsidP="00E7070A">
      <w:pPr>
        <w:pStyle w:val="a6"/>
        <w:numPr>
          <w:ilvl w:val="2"/>
          <w:numId w:val="13"/>
        </w:numPr>
        <w:suppressAutoHyphens/>
        <w:ind w:left="0" w:firstLine="709"/>
        <w:rPr>
          <w:sz w:val="24"/>
        </w:rPr>
      </w:pPr>
      <w:r w:rsidRPr="000C2A7A">
        <w:rPr>
          <w:sz w:val="24"/>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E7070A" w:rsidRPr="000C2A7A" w:rsidRDefault="00E7070A" w:rsidP="00E7070A">
      <w:pPr>
        <w:pStyle w:val="a4"/>
        <w:numPr>
          <w:ilvl w:val="2"/>
          <w:numId w:val="13"/>
        </w:numPr>
        <w:ind w:left="0" w:firstLine="709"/>
        <w:jc w:val="both"/>
        <w:rPr>
          <w:rFonts w:eastAsia="MS Mincho"/>
        </w:rPr>
      </w:pPr>
      <w:r w:rsidRPr="000C2A7A">
        <w:rPr>
          <w:rFonts w:eastAsia="MS Mincho"/>
        </w:rPr>
        <w:t>Рассмотрение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E7070A" w:rsidRPr="000C2A7A" w:rsidRDefault="00E7070A" w:rsidP="00E7070A">
      <w:pPr>
        <w:pStyle w:val="a6"/>
        <w:suppressAutoHyphens/>
        <w:ind w:left="709" w:firstLine="0"/>
        <w:rPr>
          <w:sz w:val="24"/>
        </w:rPr>
      </w:pPr>
    </w:p>
    <w:p w:rsidR="00E7070A" w:rsidRPr="000C2A7A" w:rsidRDefault="00E7070A" w:rsidP="00E7070A">
      <w:pPr>
        <w:pStyle w:val="3"/>
        <w:keepNext w:val="0"/>
        <w:widowControl w:val="0"/>
        <w:numPr>
          <w:ilvl w:val="1"/>
          <w:numId w:val="13"/>
        </w:numPr>
        <w:spacing w:before="0" w:after="0"/>
        <w:ind w:left="0" w:firstLine="709"/>
        <w:jc w:val="both"/>
        <w:rPr>
          <w:rFonts w:ascii="Times New Roman" w:hAnsi="Times New Roman"/>
          <w:sz w:val="24"/>
          <w:szCs w:val="24"/>
        </w:rPr>
      </w:pPr>
      <w:r w:rsidRPr="000C2A7A">
        <w:rPr>
          <w:rFonts w:ascii="Times New Roman" w:hAnsi="Times New Roman"/>
          <w:sz w:val="24"/>
          <w:szCs w:val="24"/>
        </w:rPr>
        <w:t>О должной осмотрительности заказчика</w:t>
      </w:r>
    </w:p>
    <w:p w:rsidR="00E7070A" w:rsidRPr="000C2A7A" w:rsidRDefault="00E7070A" w:rsidP="00E7070A">
      <w:pPr>
        <w:numPr>
          <w:ilvl w:val="2"/>
          <w:numId w:val="13"/>
        </w:numPr>
        <w:ind w:left="0" w:firstLine="709"/>
        <w:jc w:val="both"/>
      </w:pPr>
      <w:r w:rsidRPr="000C2A7A">
        <w:t>Участник, подавая заявку на участие в запросе предложений, подтверждает добросовестность своих намерений, отсутствие признаков недобросовестного поведения, предусмотренного пунктом 3.7.3 приложения № 1 к извещению о проведении запроса котировок, и принимает на себя обязательство заключить договор по итогам закупки.</w:t>
      </w:r>
    </w:p>
    <w:p w:rsidR="00E7070A" w:rsidRPr="000C2A7A" w:rsidRDefault="00E7070A" w:rsidP="00E7070A">
      <w:pPr>
        <w:numPr>
          <w:ilvl w:val="2"/>
          <w:numId w:val="13"/>
        </w:numPr>
        <w:ind w:left="0" w:firstLine="709"/>
        <w:jc w:val="both"/>
      </w:pPr>
      <w:r w:rsidRPr="000C2A7A">
        <w:t xml:space="preserve">Заказчик, в целях проявления должной осмотрительности, вправе проводить проверку сведений, представленных участниками закупки в составе заявки, на </w:t>
      </w:r>
      <w:r w:rsidRPr="000C2A7A">
        <w:lastRenderedPageBreak/>
        <w:t>достоверность и отсутствие признаков компаний «однодневок», а также признаков недобросовестного поведения участника на рынке.</w:t>
      </w:r>
    </w:p>
    <w:p w:rsidR="00E7070A" w:rsidRPr="000C2A7A" w:rsidRDefault="00E7070A" w:rsidP="00E7070A">
      <w:pPr>
        <w:numPr>
          <w:ilvl w:val="2"/>
          <w:numId w:val="13"/>
        </w:numPr>
        <w:ind w:left="0" w:firstLine="709"/>
        <w:jc w:val="both"/>
      </w:pPr>
      <w:r w:rsidRPr="000C2A7A">
        <w:t>Под признаками недобросовестного поведения, признаками компании «однодневки» понимаются, в том числе следующие:</w:t>
      </w:r>
    </w:p>
    <w:p w:rsidR="00E7070A" w:rsidRPr="000C2A7A" w:rsidRDefault="00E7070A" w:rsidP="00E7070A">
      <w:pPr>
        <w:numPr>
          <w:ilvl w:val="0"/>
          <w:numId w:val="15"/>
        </w:numPr>
        <w:ind w:left="0" w:firstLine="709"/>
        <w:jc w:val="both"/>
      </w:pPr>
      <w:r w:rsidRPr="000C2A7A">
        <w:t>адрес регистрации совпадает с адресом «массовой» регистрации;</w:t>
      </w:r>
    </w:p>
    <w:p w:rsidR="00E7070A" w:rsidRPr="000C2A7A" w:rsidRDefault="00E7070A" w:rsidP="00E7070A">
      <w:pPr>
        <w:numPr>
          <w:ilvl w:val="0"/>
          <w:numId w:val="15"/>
        </w:numPr>
        <w:ind w:left="0" w:firstLine="709"/>
        <w:jc w:val="both"/>
      </w:pPr>
      <w:r w:rsidRPr="000C2A7A">
        <w:t>адреса регистрации организации не существует или объект разрушен;</w:t>
      </w:r>
    </w:p>
    <w:p w:rsidR="00E7070A" w:rsidRPr="000C2A7A" w:rsidRDefault="00E7070A" w:rsidP="00E7070A">
      <w:pPr>
        <w:numPr>
          <w:ilvl w:val="0"/>
          <w:numId w:val="15"/>
        </w:numPr>
        <w:ind w:left="0" w:firstLine="709"/>
        <w:jc w:val="both"/>
      </w:pPr>
      <w:r w:rsidRPr="000C2A7A">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E7070A" w:rsidRPr="000C2A7A" w:rsidRDefault="00E7070A" w:rsidP="00E7070A">
      <w:pPr>
        <w:numPr>
          <w:ilvl w:val="0"/>
          <w:numId w:val="15"/>
        </w:numPr>
        <w:ind w:left="0" w:firstLine="709"/>
        <w:jc w:val="both"/>
      </w:pPr>
      <w:r w:rsidRPr="000C2A7A">
        <w:t>имеется информация о том, что помещение не было предоставлено участнику закупки на любом законном основании;</w:t>
      </w:r>
    </w:p>
    <w:p w:rsidR="00E7070A" w:rsidRPr="000C2A7A" w:rsidRDefault="00E7070A" w:rsidP="00E7070A">
      <w:pPr>
        <w:numPr>
          <w:ilvl w:val="0"/>
          <w:numId w:val="15"/>
        </w:numPr>
        <w:ind w:left="0" w:firstLine="709"/>
        <w:jc w:val="both"/>
      </w:pPr>
      <w:r w:rsidRPr="000C2A7A">
        <w:t>в заявке указаны недействительные реквизиты участника закупки (недействительные паспортные данные участника закупки);</w:t>
      </w:r>
    </w:p>
    <w:p w:rsidR="00E7070A" w:rsidRPr="000C2A7A" w:rsidRDefault="00E7070A" w:rsidP="00E7070A">
      <w:pPr>
        <w:numPr>
          <w:ilvl w:val="0"/>
          <w:numId w:val="15"/>
        </w:numPr>
        <w:ind w:left="0" w:firstLine="709"/>
        <w:jc w:val="both"/>
      </w:pPr>
      <w:r w:rsidRPr="000C2A7A">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E7070A" w:rsidRPr="000C2A7A" w:rsidRDefault="00E7070A" w:rsidP="00E7070A">
      <w:pPr>
        <w:numPr>
          <w:ilvl w:val="0"/>
          <w:numId w:val="15"/>
        </w:numPr>
        <w:ind w:left="0" w:firstLine="709"/>
        <w:jc w:val="both"/>
      </w:pPr>
      <w:r w:rsidRPr="000C2A7A">
        <w:t>участник не сдает налоговую или бухгалтерскую отчетность;</w:t>
      </w:r>
    </w:p>
    <w:p w:rsidR="00E7070A" w:rsidRPr="000C2A7A" w:rsidRDefault="00E7070A" w:rsidP="00E7070A">
      <w:pPr>
        <w:numPr>
          <w:ilvl w:val="0"/>
          <w:numId w:val="15"/>
        </w:numPr>
        <w:ind w:left="0" w:firstLine="709"/>
        <w:jc w:val="both"/>
      </w:pPr>
      <w:r w:rsidRPr="000C2A7A">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E7070A" w:rsidRPr="000C2A7A" w:rsidRDefault="00E7070A" w:rsidP="00E7070A">
      <w:pPr>
        <w:numPr>
          <w:ilvl w:val="0"/>
          <w:numId w:val="15"/>
        </w:numPr>
        <w:ind w:left="0" w:firstLine="709"/>
        <w:jc w:val="both"/>
      </w:pPr>
      <w:r w:rsidRPr="000C2A7A">
        <w:t>в состав исполнительного органа организации входят дисквалифицированные лица;</w:t>
      </w:r>
    </w:p>
    <w:p w:rsidR="00E7070A" w:rsidRPr="000C2A7A" w:rsidRDefault="00E7070A" w:rsidP="00E7070A">
      <w:pPr>
        <w:numPr>
          <w:ilvl w:val="0"/>
          <w:numId w:val="15"/>
        </w:numPr>
        <w:ind w:left="0" w:firstLine="709"/>
        <w:jc w:val="both"/>
      </w:pPr>
      <w:r w:rsidRPr="000C2A7A">
        <w:t xml:space="preserve">отсутствие информации о государственной регистрации участника в ЕГРЮЛ (официальный сайт ФНС России </w:t>
      </w:r>
      <w:hyperlink r:id="rId28" w:history="1">
        <w:r w:rsidRPr="000C2A7A">
          <w:rPr>
            <w:rStyle w:val="af"/>
          </w:rPr>
          <w:t>www.nalog.ru</w:t>
        </w:r>
      </w:hyperlink>
      <w:r w:rsidRPr="000C2A7A">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E7070A" w:rsidRPr="000C2A7A" w:rsidRDefault="00E7070A" w:rsidP="00E7070A">
      <w:pPr>
        <w:numPr>
          <w:ilvl w:val="0"/>
          <w:numId w:val="15"/>
        </w:numPr>
        <w:ind w:left="0" w:firstLine="709"/>
        <w:jc w:val="both"/>
      </w:pPr>
      <w:r w:rsidRPr="000C2A7A">
        <w:t>учредитель или руководитель организации, указанный в ЕГРЮЛ, отрицает свою связь с ней.</w:t>
      </w:r>
    </w:p>
    <w:p w:rsidR="00E7070A" w:rsidRPr="000C2A7A" w:rsidRDefault="00E7070A" w:rsidP="00E7070A">
      <w:pPr>
        <w:numPr>
          <w:ilvl w:val="2"/>
          <w:numId w:val="13"/>
        </w:numPr>
        <w:ind w:left="0" w:firstLine="709"/>
        <w:jc w:val="both"/>
      </w:pPr>
      <w:r w:rsidRPr="000C2A7A">
        <w:t>Проверка осуществляется с использованием официальных источников информации, включая, но не ограничиваясь:</w:t>
      </w:r>
    </w:p>
    <w:p w:rsidR="00E7070A" w:rsidRPr="000C2A7A" w:rsidRDefault="00E7070A" w:rsidP="00E7070A">
      <w:pPr>
        <w:numPr>
          <w:ilvl w:val="0"/>
          <w:numId w:val="16"/>
        </w:numPr>
        <w:shd w:val="clear" w:color="auto" w:fill="FFFFFF"/>
        <w:ind w:left="0" w:firstLine="709"/>
        <w:jc w:val="both"/>
      </w:pPr>
      <w:r w:rsidRPr="000C2A7A">
        <w:t>«Сведения о государственной регистрации юридических лиц» (</w:t>
      </w:r>
      <w:hyperlink r:id="rId29" w:history="1">
        <w:r w:rsidRPr="000C2A7A">
          <w:rPr>
            <w:rStyle w:val="af"/>
          </w:rPr>
          <w:t>http://egrul.nalog.ru/</w:t>
        </w:r>
      </w:hyperlink>
      <w:r w:rsidRPr="000C2A7A">
        <w:t>);</w:t>
      </w:r>
    </w:p>
    <w:p w:rsidR="00E7070A" w:rsidRPr="000C2A7A" w:rsidRDefault="00E7070A" w:rsidP="00E7070A">
      <w:pPr>
        <w:numPr>
          <w:ilvl w:val="0"/>
          <w:numId w:val="16"/>
        </w:numPr>
        <w:shd w:val="clear" w:color="auto" w:fill="FFFFFF"/>
        <w:ind w:left="0" w:firstLine="709"/>
        <w:jc w:val="both"/>
      </w:pPr>
      <w:r w:rsidRPr="000C2A7A">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30" w:history="1">
        <w:r w:rsidRPr="000C2A7A">
          <w:rPr>
            <w:rStyle w:val="af"/>
          </w:rPr>
          <w:t>https://service.nalog.ru/svl.do</w:t>
        </w:r>
      </w:hyperlink>
      <w:r w:rsidRPr="000C2A7A">
        <w:t>);</w:t>
      </w:r>
    </w:p>
    <w:p w:rsidR="00E7070A" w:rsidRPr="000C2A7A" w:rsidRDefault="00E7070A" w:rsidP="00E7070A">
      <w:pPr>
        <w:numPr>
          <w:ilvl w:val="0"/>
          <w:numId w:val="16"/>
        </w:numPr>
        <w:shd w:val="clear" w:color="auto" w:fill="FFFFFF"/>
        <w:ind w:left="0" w:firstLine="709"/>
        <w:jc w:val="both"/>
      </w:pPr>
      <w:r w:rsidRPr="000C2A7A">
        <w:t>«Сведения о юридических лицах, имеющих задолженность по уплате налогов и/или не представляющих налоговую отчетность более года» (</w:t>
      </w:r>
      <w:hyperlink r:id="rId31" w:history="1">
        <w:r w:rsidRPr="000C2A7A">
          <w:rPr>
            <w:rStyle w:val="af"/>
          </w:rPr>
          <w:t>https://service.nalog.ru/zd.do</w:t>
        </w:r>
      </w:hyperlink>
      <w:r w:rsidRPr="000C2A7A">
        <w:t>);</w:t>
      </w:r>
    </w:p>
    <w:p w:rsidR="00E7070A" w:rsidRPr="000C2A7A" w:rsidRDefault="00E7070A" w:rsidP="00E7070A">
      <w:pPr>
        <w:numPr>
          <w:ilvl w:val="0"/>
          <w:numId w:val="16"/>
        </w:numPr>
        <w:shd w:val="clear" w:color="auto" w:fill="FFFFFF"/>
        <w:ind w:left="0" w:firstLine="709"/>
        <w:jc w:val="both"/>
      </w:pPr>
      <w:r w:rsidRPr="000C2A7A">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32" w:history="1">
        <w:r w:rsidRPr="000C2A7A">
          <w:rPr>
            <w:rStyle w:val="af"/>
          </w:rPr>
          <w:t>http://www.vestnik-gosreg.ru/publ/fz83/</w:t>
        </w:r>
      </w:hyperlink>
      <w:r w:rsidRPr="000C2A7A">
        <w:t>);</w:t>
      </w:r>
    </w:p>
    <w:p w:rsidR="00E7070A" w:rsidRPr="000C2A7A" w:rsidRDefault="00E7070A" w:rsidP="00E7070A">
      <w:pPr>
        <w:numPr>
          <w:ilvl w:val="0"/>
          <w:numId w:val="16"/>
        </w:numPr>
        <w:shd w:val="clear" w:color="auto" w:fill="FFFFFF"/>
        <w:ind w:left="0" w:firstLine="709"/>
        <w:jc w:val="both"/>
      </w:pPr>
      <w:r w:rsidRPr="000C2A7A">
        <w:t>Реестр российской промышленной продукции, ведение которого осуществляется Минпромторгом России;</w:t>
      </w:r>
    </w:p>
    <w:p w:rsidR="00E7070A" w:rsidRPr="000C2A7A" w:rsidRDefault="00E7070A" w:rsidP="00E7070A">
      <w:pPr>
        <w:numPr>
          <w:ilvl w:val="0"/>
          <w:numId w:val="16"/>
        </w:numPr>
        <w:shd w:val="clear" w:color="auto" w:fill="FFFFFF"/>
        <w:ind w:left="0" w:firstLine="709"/>
        <w:jc w:val="both"/>
      </w:pPr>
      <w:r w:rsidRPr="000C2A7A">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E7070A" w:rsidRPr="000C2A7A" w:rsidRDefault="00E7070A" w:rsidP="00E7070A">
      <w:pPr>
        <w:numPr>
          <w:ilvl w:val="0"/>
          <w:numId w:val="16"/>
        </w:numPr>
        <w:shd w:val="clear" w:color="auto" w:fill="FFFFFF"/>
        <w:ind w:left="0" w:firstLine="709"/>
        <w:jc w:val="both"/>
      </w:pPr>
      <w:r w:rsidRPr="000C2A7A">
        <w:t>Государственных реестров лицензий, ведение которых осуществляется уполномоченными федеральными органами власти;</w:t>
      </w:r>
    </w:p>
    <w:p w:rsidR="00E7070A" w:rsidRPr="000C2A7A" w:rsidRDefault="00E7070A" w:rsidP="00E7070A">
      <w:pPr>
        <w:numPr>
          <w:ilvl w:val="0"/>
          <w:numId w:val="16"/>
        </w:numPr>
        <w:shd w:val="clear" w:color="auto" w:fill="FFFFFF"/>
        <w:ind w:left="0" w:firstLine="709"/>
        <w:jc w:val="both"/>
      </w:pPr>
      <w:r w:rsidRPr="000C2A7A">
        <w:t>Информационная система «Картотека арбитражных дел»;</w:t>
      </w:r>
    </w:p>
    <w:p w:rsidR="00E7070A" w:rsidRPr="000C2A7A" w:rsidRDefault="00E7070A" w:rsidP="00E7070A">
      <w:pPr>
        <w:numPr>
          <w:ilvl w:val="0"/>
          <w:numId w:val="16"/>
        </w:numPr>
        <w:shd w:val="clear" w:color="auto" w:fill="FFFFFF"/>
        <w:ind w:left="0" w:firstLine="709"/>
        <w:jc w:val="both"/>
      </w:pPr>
      <w:r w:rsidRPr="000C2A7A">
        <w:t>Банк данных исполнительных производств Федеральной службы судебных приставов;</w:t>
      </w:r>
    </w:p>
    <w:p w:rsidR="00E7070A" w:rsidRPr="000C2A7A" w:rsidRDefault="00E7070A" w:rsidP="00E7070A">
      <w:pPr>
        <w:numPr>
          <w:ilvl w:val="0"/>
          <w:numId w:val="16"/>
        </w:numPr>
        <w:shd w:val="clear" w:color="auto" w:fill="FFFFFF"/>
        <w:suppressAutoHyphens/>
        <w:ind w:left="709" w:firstLine="0"/>
        <w:jc w:val="both"/>
      </w:pPr>
      <w:r w:rsidRPr="000C2A7A">
        <w:lastRenderedPageBreak/>
        <w:t>Единый федеральный реестр сведений о банкротстве;</w:t>
      </w:r>
    </w:p>
    <w:p w:rsidR="00E7070A" w:rsidRPr="000C2A7A" w:rsidRDefault="00E7070A" w:rsidP="00E7070A">
      <w:pPr>
        <w:numPr>
          <w:ilvl w:val="0"/>
          <w:numId w:val="16"/>
        </w:numPr>
        <w:shd w:val="clear" w:color="auto" w:fill="FFFFFF"/>
        <w:suppressAutoHyphens/>
        <w:ind w:left="709" w:firstLine="0"/>
        <w:jc w:val="both"/>
      </w:pPr>
      <w:r w:rsidRPr="000C2A7A">
        <w:t>Иные реестры и сведения, размещенные на официальных сайтах органов государственной власти, иных уполномоченных организаций.</w:t>
      </w:r>
    </w:p>
    <w:p w:rsidR="00E7070A" w:rsidRPr="000C2A7A" w:rsidRDefault="00E7070A" w:rsidP="00E7070A">
      <w:pPr>
        <w:pStyle w:val="a6"/>
        <w:suppressAutoHyphens/>
        <w:ind w:left="709" w:firstLine="0"/>
        <w:rPr>
          <w:sz w:val="24"/>
        </w:rPr>
      </w:pPr>
    </w:p>
    <w:p w:rsidR="00E7070A" w:rsidRPr="000C2A7A" w:rsidRDefault="00E7070A" w:rsidP="00E7070A">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Подведение итогов запроса котировок</w:t>
      </w:r>
    </w:p>
    <w:p w:rsidR="00E7070A" w:rsidRPr="000C2A7A" w:rsidRDefault="00E7070A" w:rsidP="00E7070A">
      <w:pPr>
        <w:numPr>
          <w:ilvl w:val="2"/>
          <w:numId w:val="13"/>
        </w:numPr>
        <w:ind w:left="0" w:firstLine="709"/>
        <w:jc w:val="both"/>
      </w:pPr>
      <w:r w:rsidRPr="000C2A7A">
        <w:rPr>
          <w:bCs/>
        </w:rPr>
        <w:t>Комиссия по осуществлению закупок на основании результатов рассмотрения и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C2A7A">
        <w:t xml:space="preserve"> </w:t>
      </w:r>
    </w:p>
    <w:p w:rsidR="00E7070A" w:rsidRPr="000C2A7A" w:rsidRDefault="00E7070A" w:rsidP="00E7070A">
      <w:pPr>
        <w:numPr>
          <w:ilvl w:val="2"/>
          <w:numId w:val="13"/>
        </w:numPr>
        <w:ind w:left="0" w:firstLine="709"/>
        <w:jc w:val="both"/>
      </w:pPr>
      <w:r w:rsidRPr="000C2A7A">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7070A" w:rsidRPr="000C2A7A" w:rsidRDefault="00E7070A" w:rsidP="00E7070A">
      <w:pPr>
        <w:pStyle w:val="a6"/>
        <w:suppressAutoHyphens/>
        <w:rPr>
          <w:sz w:val="24"/>
        </w:rPr>
      </w:pPr>
      <w:r w:rsidRPr="000C2A7A">
        <w:rPr>
          <w:sz w:val="24"/>
        </w:rPr>
        <w:t>Дата и время поступления заявки фиксируется средствами ЭТЗП.</w:t>
      </w:r>
    </w:p>
    <w:p w:rsidR="00E7070A" w:rsidRPr="000C2A7A" w:rsidRDefault="00E7070A" w:rsidP="00E7070A">
      <w:pPr>
        <w:numPr>
          <w:ilvl w:val="2"/>
          <w:numId w:val="13"/>
        </w:numPr>
        <w:ind w:left="0" w:firstLine="709"/>
        <w:jc w:val="both"/>
      </w:pPr>
      <w:r w:rsidRPr="000C2A7A">
        <w:t>Комиссия</w:t>
      </w:r>
      <w:r w:rsidRPr="000C2A7A">
        <w:rPr>
          <w:bCs/>
        </w:rPr>
        <w:t xml:space="preserve"> по осуществлению закупок</w:t>
      </w:r>
      <w:r w:rsidRPr="000C2A7A">
        <w:t xml:space="preserve"> принимает решение о победителе запроса котировок. По результатам работы комиссии </w:t>
      </w:r>
      <w:r w:rsidRPr="000C2A7A">
        <w:rPr>
          <w:bCs/>
        </w:rPr>
        <w:t>по осуществлению закупок</w:t>
      </w:r>
      <w:r w:rsidRPr="000C2A7A">
        <w:t xml:space="preserve"> оформляется итоговый протокол, который должен содержать следующие сведения:</w:t>
      </w:r>
    </w:p>
    <w:p w:rsidR="00E7070A" w:rsidRPr="000C2A7A" w:rsidRDefault="00E7070A" w:rsidP="00E7070A">
      <w:pPr>
        <w:pStyle w:val="a6"/>
        <w:numPr>
          <w:ilvl w:val="3"/>
          <w:numId w:val="13"/>
        </w:numPr>
        <w:suppressAutoHyphens/>
        <w:ind w:left="0" w:firstLine="709"/>
        <w:rPr>
          <w:sz w:val="24"/>
        </w:rPr>
      </w:pPr>
      <w:r w:rsidRPr="000C2A7A">
        <w:rPr>
          <w:sz w:val="24"/>
        </w:rPr>
        <w:t>дата подписания протокола;</w:t>
      </w:r>
    </w:p>
    <w:p w:rsidR="00E7070A" w:rsidRPr="000C2A7A" w:rsidRDefault="00E7070A" w:rsidP="00E7070A">
      <w:pPr>
        <w:pStyle w:val="a6"/>
        <w:numPr>
          <w:ilvl w:val="3"/>
          <w:numId w:val="13"/>
        </w:numPr>
        <w:suppressAutoHyphens/>
        <w:ind w:left="0" w:firstLine="709"/>
        <w:rPr>
          <w:sz w:val="24"/>
        </w:rPr>
      </w:pPr>
      <w:r w:rsidRPr="000C2A7A">
        <w:rPr>
          <w:sz w:val="24"/>
        </w:rPr>
        <w:t>количество поданных котировочных заявок, а также дата и время регистрации каждой такой заявки;</w:t>
      </w:r>
    </w:p>
    <w:p w:rsidR="00E7070A" w:rsidRPr="000C2A7A" w:rsidRDefault="00E7070A" w:rsidP="00E7070A">
      <w:pPr>
        <w:pStyle w:val="a6"/>
        <w:numPr>
          <w:ilvl w:val="3"/>
          <w:numId w:val="13"/>
        </w:numPr>
        <w:suppressAutoHyphens/>
        <w:ind w:left="0" w:firstLine="709"/>
        <w:rPr>
          <w:sz w:val="24"/>
        </w:rPr>
      </w:pPr>
      <w:r w:rsidRPr="000C2A7A">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E7070A" w:rsidRPr="000C2A7A" w:rsidRDefault="00E7070A" w:rsidP="00E7070A">
      <w:pPr>
        <w:pStyle w:val="a6"/>
        <w:numPr>
          <w:ilvl w:val="3"/>
          <w:numId w:val="13"/>
        </w:numPr>
        <w:suppressAutoHyphens/>
        <w:ind w:left="0" w:firstLine="709"/>
        <w:rPr>
          <w:sz w:val="24"/>
        </w:rPr>
      </w:pPr>
      <w:r w:rsidRPr="000C2A7A">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E7070A" w:rsidRPr="000C2A7A" w:rsidRDefault="00E7070A" w:rsidP="00E7070A">
      <w:pPr>
        <w:pStyle w:val="a6"/>
        <w:numPr>
          <w:ilvl w:val="3"/>
          <w:numId w:val="13"/>
        </w:numPr>
        <w:suppressAutoHyphens/>
        <w:ind w:left="0" w:firstLine="709"/>
        <w:rPr>
          <w:sz w:val="24"/>
        </w:rPr>
      </w:pPr>
      <w:r w:rsidRPr="000C2A7A">
        <w:rPr>
          <w:sz w:val="24"/>
        </w:rPr>
        <w:t xml:space="preserve">результаты рассмотрения котировочных заявок с указанием в том числе: </w:t>
      </w:r>
    </w:p>
    <w:p w:rsidR="00E7070A" w:rsidRPr="000C2A7A" w:rsidRDefault="00E7070A" w:rsidP="00E7070A">
      <w:pPr>
        <w:pStyle w:val="a6"/>
        <w:suppressAutoHyphens/>
        <w:rPr>
          <w:sz w:val="24"/>
        </w:rPr>
      </w:pPr>
      <w:r w:rsidRPr="000C2A7A">
        <w:rPr>
          <w:sz w:val="24"/>
        </w:rPr>
        <w:t>а) количества котировочных заявок, которые отклонены;</w:t>
      </w:r>
    </w:p>
    <w:p w:rsidR="00E7070A" w:rsidRPr="000C2A7A" w:rsidRDefault="00E7070A" w:rsidP="00E7070A">
      <w:pPr>
        <w:pStyle w:val="a6"/>
        <w:suppressAutoHyphens/>
        <w:rPr>
          <w:sz w:val="24"/>
        </w:rPr>
      </w:pPr>
      <w:r w:rsidRPr="000C2A7A">
        <w:rPr>
          <w:sz w:val="24"/>
        </w:rPr>
        <w:t xml:space="preserve">б) оснований отклонения каждой котировочной заявки с указанием положений </w:t>
      </w:r>
      <w:r w:rsidRPr="000C2A7A">
        <w:rPr>
          <w:bCs/>
          <w:sz w:val="24"/>
        </w:rPr>
        <w:t>извещения о проведении запроса котировок</w:t>
      </w:r>
      <w:r w:rsidRPr="000C2A7A">
        <w:rPr>
          <w:sz w:val="24"/>
        </w:rPr>
        <w:t>, которым не соответствует такая заявка;</w:t>
      </w:r>
    </w:p>
    <w:p w:rsidR="00E7070A" w:rsidRPr="000C2A7A" w:rsidRDefault="00E7070A" w:rsidP="00E7070A">
      <w:pPr>
        <w:pStyle w:val="a6"/>
        <w:numPr>
          <w:ilvl w:val="3"/>
          <w:numId w:val="13"/>
        </w:numPr>
        <w:suppressAutoHyphens/>
        <w:ind w:left="0" w:firstLine="709"/>
        <w:rPr>
          <w:sz w:val="24"/>
        </w:rPr>
      </w:pPr>
      <w:r w:rsidRPr="000C2A7A">
        <w:rPr>
          <w:sz w:val="24"/>
        </w:rPr>
        <w:t>результаты оценки котировочных заявок с указанием решения комиссии по осуществлению закупок о присвоении каждой такой заявке значения по итогам оценки;</w:t>
      </w:r>
    </w:p>
    <w:p w:rsidR="00E7070A" w:rsidRPr="000C2A7A" w:rsidRDefault="00E7070A" w:rsidP="00E7070A">
      <w:pPr>
        <w:pStyle w:val="a6"/>
        <w:numPr>
          <w:ilvl w:val="3"/>
          <w:numId w:val="13"/>
        </w:numPr>
        <w:suppressAutoHyphens/>
        <w:ind w:left="0" w:firstLine="709"/>
        <w:rPr>
          <w:sz w:val="24"/>
        </w:rPr>
      </w:pPr>
      <w:r w:rsidRPr="000C2A7A">
        <w:rPr>
          <w:sz w:val="24"/>
        </w:rPr>
        <w:t>причины, по которым запрос котировок признан несостоявшимся, в случае признания его таковым.</w:t>
      </w:r>
    </w:p>
    <w:p w:rsidR="00E7070A" w:rsidRPr="000C2A7A" w:rsidRDefault="00E7070A" w:rsidP="00E7070A">
      <w:pPr>
        <w:numPr>
          <w:ilvl w:val="2"/>
          <w:numId w:val="13"/>
        </w:numPr>
        <w:ind w:left="0" w:firstLine="709"/>
        <w:jc w:val="both"/>
      </w:pPr>
      <w:r w:rsidRPr="000C2A7A">
        <w:t>Итоговый протокол комиссии размещается на сайтах не позднее 3 (трех) дней с даты подписания протокола.</w:t>
      </w:r>
    </w:p>
    <w:p w:rsidR="00E7070A" w:rsidRPr="000C2A7A" w:rsidRDefault="00E7070A" w:rsidP="00E7070A">
      <w:pPr>
        <w:pStyle w:val="a4"/>
        <w:ind w:left="0" w:firstLine="709"/>
        <w:jc w:val="both"/>
      </w:pPr>
    </w:p>
    <w:p w:rsidR="00E7070A" w:rsidRPr="000C2A7A" w:rsidRDefault="00E7070A" w:rsidP="00E7070A">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Признание запроса котировок несостоявшимся</w:t>
      </w:r>
    </w:p>
    <w:p w:rsidR="00E7070A" w:rsidRPr="000C2A7A" w:rsidRDefault="00E7070A" w:rsidP="00E7070A">
      <w:pPr>
        <w:numPr>
          <w:ilvl w:val="2"/>
          <w:numId w:val="13"/>
        </w:numPr>
        <w:ind w:left="0" w:firstLine="709"/>
        <w:jc w:val="both"/>
      </w:pPr>
      <w:r w:rsidRPr="000C2A7A">
        <w:t>Запрос котировок (в том числе в части отдельных лотов) признается несостоявшимся, в связи с тем, что:</w:t>
      </w:r>
    </w:p>
    <w:p w:rsidR="00E7070A" w:rsidRPr="000C2A7A" w:rsidRDefault="00E7070A" w:rsidP="00E7070A">
      <w:pPr>
        <w:pStyle w:val="a6"/>
        <w:numPr>
          <w:ilvl w:val="3"/>
          <w:numId w:val="13"/>
        </w:numPr>
        <w:suppressAutoHyphens/>
        <w:ind w:left="0" w:firstLine="709"/>
        <w:rPr>
          <w:sz w:val="24"/>
        </w:rPr>
      </w:pPr>
      <w:r w:rsidRPr="000C2A7A">
        <w:rPr>
          <w:sz w:val="24"/>
        </w:rPr>
        <w:t>на участие в запросе котировок не подано ни одной заявки;</w:t>
      </w:r>
    </w:p>
    <w:p w:rsidR="00E7070A" w:rsidRPr="000C2A7A" w:rsidRDefault="00E7070A" w:rsidP="00E7070A">
      <w:pPr>
        <w:pStyle w:val="a6"/>
        <w:numPr>
          <w:ilvl w:val="3"/>
          <w:numId w:val="13"/>
        </w:numPr>
        <w:suppressAutoHyphens/>
        <w:ind w:left="0" w:firstLine="709"/>
        <w:rPr>
          <w:sz w:val="24"/>
        </w:rPr>
      </w:pPr>
      <w:r w:rsidRPr="000C2A7A">
        <w:rPr>
          <w:sz w:val="24"/>
        </w:rPr>
        <w:t>на участие в запросе котировок подана одна заявка;</w:t>
      </w:r>
    </w:p>
    <w:p w:rsidR="00E7070A" w:rsidRPr="000C2A7A" w:rsidRDefault="00E7070A" w:rsidP="00E7070A">
      <w:pPr>
        <w:pStyle w:val="a6"/>
        <w:numPr>
          <w:ilvl w:val="3"/>
          <w:numId w:val="13"/>
        </w:numPr>
        <w:suppressAutoHyphens/>
        <w:ind w:left="0" w:firstLine="709"/>
        <w:rPr>
          <w:sz w:val="24"/>
        </w:rPr>
      </w:pPr>
      <w:r w:rsidRPr="000C2A7A">
        <w:rPr>
          <w:sz w:val="24"/>
        </w:rPr>
        <w:t>по итогам запроса котировок все заявки на участие в закупке отклонены;</w:t>
      </w:r>
    </w:p>
    <w:p w:rsidR="00E7070A" w:rsidRPr="000C2A7A" w:rsidRDefault="00E7070A" w:rsidP="00E7070A">
      <w:pPr>
        <w:pStyle w:val="a6"/>
        <w:numPr>
          <w:ilvl w:val="3"/>
          <w:numId w:val="13"/>
        </w:numPr>
        <w:suppressAutoHyphens/>
        <w:ind w:left="0" w:firstLine="709"/>
        <w:rPr>
          <w:sz w:val="24"/>
        </w:rPr>
      </w:pPr>
      <w:r w:rsidRPr="000C2A7A">
        <w:rPr>
          <w:sz w:val="24"/>
        </w:rPr>
        <w:lastRenderedPageBreak/>
        <w:t>по итогам проведения запроса котировок отклонены все заявки, за исключением одной заявки на участие в закупке;</w:t>
      </w:r>
    </w:p>
    <w:p w:rsidR="00E7070A" w:rsidRPr="000C2A7A" w:rsidRDefault="00E7070A" w:rsidP="00E7070A">
      <w:pPr>
        <w:pStyle w:val="a6"/>
        <w:numPr>
          <w:ilvl w:val="3"/>
          <w:numId w:val="13"/>
        </w:numPr>
        <w:suppressAutoHyphens/>
        <w:ind w:left="0" w:firstLine="709"/>
        <w:rPr>
          <w:sz w:val="24"/>
        </w:rPr>
      </w:pPr>
      <w:r w:rsidRPr="000C2A7A">
        <w:rPr>
          <w:sz w:val="24"/>
        </w:rPr>
        <w:t>по итогам проведения запроса котировок все участники уклонились от заключения договора.</w:t>
      </w:r>
    </w:p>
    <w:p w:rsidR="00E7070A" w:rsidRPr="000C2A7A" w:rsidRDefault="00E7070A" w:rsidP="00E7070A">
      <w:pPr>
        <w:numPr>
          <w:ilvl w:val="2"/>
          <w:numId w:val="13"/>
        </w:numPr>
        <w:ind w:left="0" w:firstLine="709"/>
        <w:jc w:val="both"/>
      </w:pPr>
      <w:r w:rsidRPr="000C2A7A">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E7070A" w:rsidRPr="000C2A7A" w:rsidRDefault="00E7070A" w:rsidP="00E7070A">
      <w:pPr>
        <w:pStyle w:val="a6"/>
        <w:suppressAutoHyphens/>
        <w:rPr>
          <w:sz w:val="24"/>
        </w:rPr>
      </w:pPr>
      <w:r w:rsidRPr="000C2A7A">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E7070A" w:rsidRPr="000C2A7A" w:rsidRDefault="00E7070A" w:rsidP="00E7070A">
      <w:pPr>
        <w:pStyle w:val="a6"/>
        <w:suppressAutoHyphens/>
        <w:rPr>
          <w:sz w:val="24"/>
        </w:rPr>
      </w:pPr>
      <w:r w:rsidRPr="000C2A7A">
        <w:rPr>
          <w:sz w:val="24"/>
        </w:rPr>
        <w:t>Цена договора, заключаемого с единственным участником запроса котировок, определяется в порядке, установленном заказчиком.</w:t>
      </w:r>
    </w:p>
    <w:p w:rsidR="00E7070A" w:rsidRPr="000C2A7A" w:rsidRDefault="00E7070A" w:rsidP="00E7070A">
      <w:pPr>
        <w:pStyle w:val="a6"/>
        <w:suppressAutoHyphens/>
        <w:rPr>
          <w:sz w:val="24"/>
        </w:rPr>
      </w:pPr>
      <w:r w:rsidRPr="000C2A7A">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E7070A" w:rsidRPr="000C2A7A" w:rsidRDefault="00E7070A" w:rsidP="00E7070A">
      <w:pPr>
        <w:numPr>
          <w:ilvl w:val="2"/>
          <w:numId w:val="13"/>
        </w:numPr>
        <w:ind w:left="0" w:firstLine="709"/>
        <w:jc w:val="both"/>
      </w:pPr>
      <w:r w:rsidRPr="000C2A7A">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E7070A" w:rsidRPr="000C2A7A" w:rsidRDefault="00E7070A" w:rsidP="00E7070A">
      <w:pPr>
        <w:numPr>
          <w:ilvl w:val="2"/>
          <w:numId w:val="13"/>
        </w:numPr>
        <w:ind w:left="0" w:firstLine="709"/>
        <w:jc w:val="both"/>
      </w:pPr>
      <w:r w:rsidRPr="000C2A7A">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E7070A" w:rsidRPr="000C2A7A" w:rsidRDefault="00E7070A" w:rsidP="00E7070A">
      <w:pPr>
        <w:jc w:val="both"/>
      </w:pPr>
    </w:p>
    <w:p w:rsidR="00E7070A" w:rsidRPr="000C2A7A" w:rsidRDefault="00E7070A" w:rsidP="00E7070A">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Антидемпинговые меры</w:t>
      </w:r>
    </w:p>
    <w:p w:rsidR="00E7070A" w:rsidRPr="000C2A7A" w:rsidRDefault="00E7070A" w:rsidP="00E7070A">
      <w:pPr>
        <w:numPr>
          <w:ilvl w:val="2"/>
          <w:numId w:val="13"/>
        </w:numPr>
        <w:ind w:left="0" w:firstLine="709"/>
        <w:jc w:val="both"/>
      </w:pPr>
      <w:r w:rsidRPr="000C2A7A">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1.3 настоящего приложения.</w:t>
      </w:r>
    </w:p>
    <w:p w:rsidR="00E7070A" w:rsidRPr="000C2A7A" w:rsidRDefault="00E7070A" w:rsidP="00E7070A">
      <w:pPr>
        <w:pStyle w:val="a6"/>
        <w:numPr>
          <w:ilvl w:val="3"/>
          <w:numId w:val="13"/>
        </w:numPr>
        <w:suppressAutoHyphens/>
        <w:ind w:left="0" w:firstLine="709"/>
        <w:rPr>
          <w:sz w:val="24"/>
        </w:rPr>
      </w:pPr>
      <w:r w:rsidRPr="000C2A7A">
        <w:rPr>
          <w:color w:val="000000"/>
          <w:sz w:val="24"/>
        </w:rPr>
        <w:t>Независимо от применения антидемпинговых мер, предусмотренных пунктом 1.3 настоящего приложения к извещению, заказчик имеет право применить следующие антидемпинговые меры:</w:t>
      </w:r>
    </w:p>
    <w:p w:rsidR="00E7070A" w:rsidRPr="000C2A7A" w:rsidRDefault="00E7070A" w:rsidP="00E7070A">
      <w:pPr>
        <w:pStyle w:val="a6"/>
        <w:numPr>
          <w:ilvl w:val="3"/>
          <w:numId w:val="13"/>
        </w:numPr>
        <w:suppressAutoHyphens/>
        <w:ind w:left="0" w:firstLine="709"/>
        <w:rPr>
          <w:sz w:val="24"/>
        </w:rPr>
      </w:pPr>
      <w:r w:rsidRPr="000C2A7A">
        <w:rPr>
          <w:sz w:val="24"/>
        </w:rPr>
        <w:t>при обнаружении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w:t>
      </w:r>
    </w:p>
    <w:p w:rsidR="00E7070A" w:rsidRPr="000C2A7A" w:rsidRDefault="00E7070A" w:rsidP="00E7070A">
      <w:pPr>
        <w:pStyle w:val="a6"/>
        <w:numPr>
          <w:ilvl w:val="3"/>
          <w:numId w:val="13"/>
        </w:numPr>
        <w:suppressAutoHyphens/>
        <w:ind w:left="0" w:firstLine="709"/>
        <w:rPr>
          <w:sz w:val="24"/>
        </w:rPr>
      </w:pPr>
      <w:r w:rsidRPr="000C2A7A">
        <w:rPr>
          <w:sz w:val="24"/>
        </w:rPr>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E7070A" w:rsidRPr="000C2A7A" w:rsidRDefault="00E7070A" w:rsidP="00E7070A">
      <w:pPr>
        <w:numPr>
          <w:ilvl w:val="2"/>
          <w:numId w:val="13"/>
        </w:numPr>
        <w:ind w:left="0" w:firstLine="709"/>
        <w:jc w:val="both"/>
      </w:pPr>
      <w:r w:rsidRPr="000C2A7A">
        <w:t xml:space="preserve"> В случае признания победителя запроса котировок уклонившимся от заключения договора на участника запроса котировок, с которым в соответствии с настоящим приложением к извещению заключается договор, распространяются установленные требования в полном объеме. </w:t>
      </w:r>
    </w:p>
    <w:p w:rsidR="00E7070A" w:rsidRPr="000C2A7A" w:rsidRDefault="00E7070A" w:rsidP="00E7070A">
      <w:pPr>
        <w:pStyle w:val="a4"/>
        <w:ind w:left="0" w:firstLine="709"/>
        <w:jc w:val="both"/>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bCs w:val="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7070A" w:rsidRPr="000C2A7A" w:rsidRDefault="00E7070A" w:rsidP="00E7070A">
      <w:pPr>
        <w:numPr>
          <w:ilvl w:val="2"/>
          <w:numId w:val="13"/>
        </w:numPr>
        <w:ind w:left="0" w:firstLine="709"/>
        <w:jc w:val="both"/>
        <w:rPr>
          <w:bCs/>
        </w:rPr>
      </w:pPr>
      <w:r w:rsidRPr="000C2A7A">
        <w:t>Требования пункта 3.11 приложения</w:t>
      </w:r>
      <w:r w:rsidRPr="000C2A7A">
        <w:rPr>
          <w:bCs/>
        </w:rPr>
        <w:t xml:space="preserve"> № 1 к извещению о проведении запроса котировок </w:t>
      </w:r>
      <w:r w:rsidRPr="000C2A7A">
        <w:t xml:space="preserve">применяются, если в пункте 1.6 </w:t>
      </w:r>
      <w:r w:rsidRPr="000C2A7A">
        <w:rPr>
          <w:bCs/>
        </w:rPr>
        <w:t xml:space="preserve">приложения № 1 к извещению о проведении запроса котировок </w:t>
      </w:r>
      <w:r w:rsidRPr="000C2A7A">
        <w:t xml:space="preserve">в соответствии с постановлением Правительства Российской Федерации от 16 сентября 2016 г. «О приоритете </w:t>
      </w:r>
      <w:r w:rsidRPr="000C2A7A">
        <w:rPr>
          <w:bCs/>
        </w:rPr>
        <w:t xml:space="preserve">товаров российского происхождения, работ, услуг, </w:t>
      </w:r>
      <w:r w:rsidRPr="000C2A7A">
        <w:rPr>
          <w:bCs/>
        </w:rPr>
        <w:lastRenderedPageBreak/>
        <w:t xml:space="preserve">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E7070A" w:rsidRPr="000C2A7A" w:rsidRDefault="00E7070A" w:rsidP="00E7070A">
      <w:pPr>
        <w:numPr>
          <w:ilvl w:val="2"/>
          <w:numId w:val="13"/>
        </w:numPr>
        <w:ind w:left="0" w:firstLine="709"/>
        <w:jc w:val="both"/>
      </w:pPr>
      <w:r w:rsidRPr="000C2A7A">
        <w:t xml:space="preserve">При установлении приоритета </w:t>
      </w:r>
      <w:r w:rsidRPr="000C2A7A">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C2A7A">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7070A" w:rsidRPr="000C2A7A" w:rsidRDefault="00E7070A" w:rsidP="00E7070A">
      <w:pPr>
        <w:numPr>
          <w:ilvl w:val="2"/>
          <w:numId w:val="13"/>
        </w:numPr>
        <w:ind w:left="0" w:firstLine="709"/>
        <w:jc w:val="both"/>
        <w:rPr>
          <w:lang/>
        </w:rPr>
      </w:pPr>
      <w:r w:rsidRPr="000C2A7A">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7070A" w:rsidRPr="000C2A7A" w:rsidRDefault="00E7070A" w:rsidP="00E7070A">
      <w:pPr>
        <w:numPr>
          <w:ilvl w:val="2"/>
          <w:numId w:val="13"/>
        </w:numPr>
        <w:ind w:left="0" w:firstLine="709"/>
        <w:jc w:val="both"/>
      </w:pPr>
      <w:r w:rsidRPr="000C2A7A">
        <w:t xml:space="preserve">Участник в составе заявки должен предоставить сведения о наименовании страны происхождения поставляемого товара, по форме сведений о наименовании страны происхождения поставляемого товара, представленной в приложении № 1.3 к </w:t>
      </w:r>
      <w:r w:rsidRPr="000C2A7A">
        <w:rPr>
          <w:bCs/>
        </w:rPr>
        <w:t>извещению о проведении запроса котировок</w:t>
      </w:r>
      <w:r w:rsidRPr="000C2A7A">
        <w:t xml:space="preserve">. </w:t>
      </w:r>
    </w:p>
    <w:p w:rsidR="00E7070A" w:rsidRPr="000C2A7A" w:rsidRDefault="00E7070A" w:rsidP="00E7070A">
      <w:pPr>
        <w:numPr>
          <w:ilvl w:val="2"/>
          <w:numId w:val="13"/>
        </w:numPr>
        <w:ind w:left="0" w:firstLine="709"/>
        <w:jc w:val="both"/>
      </w:pPr>
      <w:r w:rsidRPr="000C2A7A">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t xml:space="preserve"> </w:t>
      </w:r>
      <w:r w:rsidRPr="000C2A7A">
        <w:t>и такая заявка рассматривается как содержащая предложение о поставке иностранного товара.</w:t>
      </w:r>
    </w:p>
    <w:p w:rsidR="00E7070A" w:rsidRPr="000C2A7A" w:rsidRDefault="00E7070A" w:rsidP="00E7070A">
      <w:pPr>
        <w:numPr>
          <w:ilvl w:val="2"/>
          <w:numId w:val="13"/>
        </w:numPr>
        <w:ind w:left="0" w:firstLine="709"/>
        <w:jc w:val="both"/>
      </w:pPr>
      <w:r w:rsidRPr="000C2A7A">
        <w:t xml:space="preserve">Участник, предоставивший в составе заявки недостоверные сведения о стране происхождения товара, </w:t>
      </w:r>
      <w:r w:rsidRPr="000C2A7A">
        <w:rPr>
          <w:rFonts w:eastAsia="MS Mincho"/>
        </w:rPr>
        <w:t>не допускается к участию в</w:t>
      </w:r>
      <w:r w:rsidRPr="000C2A7A">
        <w:t xml:space="preserve"> запросе котировок.</w:t>
      </w:r>
    </w:p>
    <w:p w:rsidR="00E7070A" w:rsidRPr="000C2A7A" w:rsidRDefault="00E7070A" w:rsidP="00E7070A">
      <w:pPr>
        <w:numPr>
          <w:ilvl w:val="2"/>
          <w:numId w:val="13"/>
        </w:numPr>
        <w:ind w:left="0" w:firstLine="709"/>
        <w:jc w:val="both"/>
      </w:pPr>
      <w:r w:rsidRPr="000C2A7A">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E7070A" w:rsidRPr="000C2A7A" w:rsidRDefault="00E7070A" w:rsidP="00E7070A">
      <w:pPr>
        <w:numPr>
          <w:ilvl w:val="2"/>
          <w:numId w:val="13"/>
        </w:numPr>
        <w:ind w:left="0" w:firstLine="709"/>
        <w:jc w:val="both"/>
      </w:pPr>
      <w:r w:rsidRPr="000C2A7A">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E7070A" w:rsidRPr="000C2A7A" w:rsidRDefault="00E7070A" w:rsidP="00E7070A">
      <w:pPr>
        <w:numPr>
          <w:ilvl w:val="2"/>
          <w:numId w:val="13"/>
        </w:numPr>
        <w:ind w:left="0" w:firstLine="709"/>
        <w:jc w:val="both"/>
      </w:pPr>
      <w:r w:rsidRPr="000C2A7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7070A" w:rsidRPr="000C2A7A" w:rsidRDefault="00E7070A" w:rsidP="00E7070A">
      <w:pPr>
        <w:numPr>
          <w:ilvl w:val="2"/>
          <w:numId w:val="13"/>
        </w:numPr>
        <w:ind w:left="0" w:firstLine="709"/>
        <w:jc w:val="both"/>
      </w:pPr>
      <w:r w:rsidRPr="000C2A7A">
        <w:t>Приоритет не предоставляется в следующих случаях:</w:t>
      </w:r>
    </w:p>
    <w:p w:rsidR="00E7070A" w:rsidRPr="000C2A7A" w:rsidRDefault="00E7070A" w:rsidP="00E7070A">
      <w:pPr>
        <w:pStyle w:val="a6"/>
        <w:numPr>
          <w:ilvl w:val="3"/>
          <w:numId w:val="13"/>
        </w:numPr>
        <w:suppressAutoHyphens/>
        <w:ind w:left="0" w:firstLine="709"/>
        <w:rPr>
          <w:sz w:val="24"/>
        </w:rPr>
      </w:pPr>
      <w:r w:rsidRPr="000C2A7A">
        <w:rPr>
          <w:sz w:val="24"/>
        </w:rPr>
        <w:t>закупка признана несостоявшейся и договор заключается с единственным участником закупки;</w:t>
      </w:r>
    </w:p>
    <w:p w:rsidR="00E7070A" w:rsidRPr="000C2A7A" w:rsidRDefault="00E7070A" w:rsidP="00E7070A">
      <w:pPr>
        <w:pStyle w:val="a6"/>
        <w:numPr>
          <w:ilvl w:val="3"/>
          <w:numId w:val="13"/>
        </w:numPr>
        <w:suppressAutoHyphens/>
        <w:ind w:left="0" w:firstLine="709"/>
        <w:rPr>
          <w:sz w:val="24"/>
        </w:rPr>
      </w:pPr>
      <w:r w:rsidRPr="000C2A7A">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E7070A" w:rsidRPr="000C2A7A" w:rsidRDefault="00E7070A" w:rsidP="00E7070A">
      <w:pPr>
        <w:pStyle w:val="a6"/>
        <w:numPr>
          <w:ilvl w:val="3"/>
          <w:numId w:val="13"/>
        </w:numPr>
        <w:suppressAutoHyphens/>
        <w:ind w:left="0" w:firstLine="709"/>
        <w:rPr>
          <w:sz w:val="24"/>
        </w:rPr>
      </w:pPr>
      <w:r w:rsidRPr="000C2A7A">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E7070A" w:rsidRPr="000C2A7A" w:rsidRDefault="00E7070A" w:rsidP="00E7070A">
      <w:pPr>
        <w:pStyle w:val="a6"/>
        <w:numPr>
          <w:ilvl w:val="3"/>
          <w:numId w:val="13"/>
        </w:numPr>
        <w:suppressAutoHyphens/>
        <w:ind w:left="0" w:firstLine="709"/>
        <w:rPr>
          <w:sz w:val="24"/>
        </w:rPr>
      </w:pPr>
      <w:r w:rsidRPr="000C2A7A">
        <w:rPr>
          <w:sz w:val="24"/>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7070A" w:rsidRPr="000C2A7A" w:rsidRDefault="00E7070A" w:rsidP="00E7070A">
      <w:pPr>
        <w:autoSpaceDE w:val="0"/>
        <w:autoSpaceDN w:val="0"/>
        <w:adjustRightInd w:val="0"/>
        <w:ind w:firstLine="709"/>
        <w:jc w:val="both"/>
      </w:pPr>
      <w:r w:rsidRPr="000C2A7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7070A" w:rsidRPr="000C2A7A" w:rsidRDefault="00E7070A" w:rsidP="00E7070A">
      <w:pPr>
        <w:numPr>
          <w:ilvl w:val="2"/>
          <w:numId w:val="13"/>
        </w:numPr>
        <w:ind w:left="0" w:firstLine="709"/>
        <w:jc w:val="both"/>
      </w:pPr>
      <w:r w:rsidRPr="000C2A7A">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7070A" w:rsidRPr="000C2A7A" w:rsidRDefault="00E7070A" w:rsidP="00E7070A">
      <w:pPr>
        <w:ind w:firstLine="709"/>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Порядок подачи котировочной заявки</w:t>
      </w:r>
    </w:p>
    <w:p w:rsidR="00E7070A" w:rsidRPr="000C2A7A" w:rsidRDefault="00E7070A" w:rsidP="00E7070A">
      <w:pPr>
        <w:numPr>
          <w:ilvl w:val="2"/>
          <w:numId w:val="13"/>
        </w:numPr>
        <w:ind w:left="0" w:firstLine="709"/>
        <w:jc w:val="both"/>
      </w:pPr>
      <w:r w:rsidRPr="000C2A7A">
        <w:t>Котировочная заявка должна содержать всю указанную в извещении информацию и документы, должна быть оформлена в соответствии с требованиями извещения.</w:t>
      </w:r>
    </w:p>
    <w:p w:rsidR="00E7070A" w:rsidRPr="000C2A7A" w:rsidRDefault="00E7070A" w:rsidP="00E7070A">
      <w:pPr>
        <w:numPr>
          <w:ilvl w:val="2"/>
          <w:numId w:val="13"/>
        </w:numPr>
        <w:ind w:left="0" w:firstLine="709"/>
        <w:jc w:val="both"/>
      </w:pPr>
      <w:r w:rsidRPr="000C2A7A">
        <w:t>Котировочная заявка участника, не соответствующая требованиям извещения, отклоняется.</w:t>
      </w:r>
    </w:p>
    <w:p w:rsidR="00E7070A" w:rsidRPr="000C2A7A" w:rsidRDefault="00E7070A" w:rsidP="00E7070A">
      <w:pPr>
        <w:numPr>
          <w:ilvl w:val="2"/>
          <w:numId w:val="13"/>
        </w:numPr>
        <w:ind w:left="0" w:firstLine="709"/>
        <w:jc w:val="both"/>
      </w:pPr>
      <w:r w:rsidRPr="000C2A7A">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E7070A" w:rsidRPr="000C2A7A" w:rsidRDefault="00E7070A" w:rsidP="00E7070A">
      <w:pPr>
        <w:numPr>
          <w:ilvl w:val="2"/>
          <w:numId w:val="13"/>
        </w:numPr>
        <w:ind w:left="0" w:firstLine="709"/>
        <w:jc w:val="both"/>
      </w:pPr>
      <w:r w:rsidRPr="000C2A7A">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E7070A" w:rsidRPr="000C2A7A" w:rsidRDefault="00E7070A" w:rsidP="00E7070A">
      <w:pPr>
        <w:numPr>
          <w:ilvl w:val="2"/>
          <w:numId w:val="13"/>
        </w:numPr>
        <w:ind w:left="0" w:firstLine="709"/>
        <w:jc w:val="both"/>
      </w:pPr>
      <w:r w:rsidRPr="000C2A7A">
        <w:t>Котировочная заявка состоит из одной части и ценового предложения.</w:t>
      </w:r>
    </w:p>
    <w:p w:rsidR="00E7070A" w:rsidRPr="000C2A7A" w:rsidRDefault="00E7070A" w:rsidP="00E7070A">
      <w:pPr>
        <w:numPr>
          <w:ilvl w:val="2"/>
          <w:numId w:val="13"/>
        </w:numPr>
        <w:ind w:left="0" w:firstLine="709"/>
        <w:jc w:val="both"/>
      </w:pPr>
      <w:r w:rsidRPr="000C2A7A">
        <w:t>В заявке на участие в запросе котировок должны быть представлены:</w:t>
      </w:r>
    </w:p>
    <w:p w:rsidR="00E7070A" w:rsidRPr="000C2A7A" w:rsidRDefault="00E7070A" w:rsidP="00E7070A">
      <w:pPr>
        <w:pStyle w:val="a6"/>
        <w:numPr>
          <w:ilvl w:val="3"/>
          <w:numId w:val="13"/>
        </w:numPr>
        <w:suppressAutoHyphens/>
        <w:ind w:left="0" w:firstLine="709"/>
        <w:rPr>
          <w:sz w:val="24"/>
        </w:rPr>
      </w:pPr>
      <w:r w:rsidRPr="000C2A7A">
        <w:rPr>
          <w:sz w:val="24"/>
        </w:rPr>
        <w:t>декларация, представляемая с использованием программно-аппаратных средств ЭТЗП, подтверждающая на дату подачи котировочной заявки соответствие участника требованиям, предусмотренным пунктом 3.3.2 приложения № 1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7070A" w:rsidRPr="000C2A7A" w:rsidRDefault="00E7070A" w:rsidP="00E7070A">
      <w:pPr>
        <w:pStyle w:val="a6"/>
        <w:numPr>
          <w:ilvl w:val="3"/>
          <w:numId w:val="13"/>
        </w:numPr>
        <w:suppressAutoHyphens/>
        <w:ind w:left="0" w:firstLine="709"/>
        <w:rPr>
          <w:sz w:val="24"/>
        </w:rPr>
      </w:pPr>
      <w:r w:rsidRPr="000C2A7A">
        <w:rPr>
          <w:sz w:val="24"/>
        </w:rPr>
        <w:t>сведения об участнике запроса котировок, лицах, выступающих на стороне участника запроса котировок, по форме приложения № 1.3. к извещению о проведении запроса котировок;</w:t>
      </w:r>
    </w:p>
    <w:p w:rsidR="00E7070A" w:rsidRPr="000C2A7A" w:rsidRDefault="00E7070A" w:rsidP="00E7070A">
      <w:pPr>
        <w:pStyle w:val="a6"/>
        <w:numPr>
          <w:ilvl w:val="3"/>
          <w:numId w:val="13"/>
        </w:numPr>
        <w:suppressAutoHyphens/>
        <w:ind w:left="0" w:firstLine="709"/>
        <w:rPr>
          <w:sz w:val="24"/>
        </w:rPr>
      </w:pPr>
      <w:r w:rsidRPr="000C2A7A">
        <w:rPr>
          <w:sz w:val="24"/>
        </w:rPr>
        <w:t xml:space="preserve">документы, подтверждающие соответствие предлагаемых участником запроса котировок товаров, работ, услуг установленным требованиям извещения о проведении запроса котировок, перечисленным в приложении № 1.1 к </w:t>
      </w:r>
      <w:r w:rsidRPr="000C2A7A">
        <w:rPr>
          <w:bCs/>
          <w:sz w:val="24"/>
        </w:rPr>
        <w:t>извещению о проведении запроса котировок</w:t>
      </w:r>
      <w:r w:rsidRPr="000C2A7A">
        <w:rPr>
          <w:sz w:val="24"/>
        </w:rPr>
        <w:t>;</w:t>
      </w:r>
    </w:p>
    <w:p w:rsidR="00E7070A" w:rsidRPr="000C2A7A" w:rsidRDefault="00E7070A" w:rsidP="00E7070A">
      <w:pPr>
        <w:pStyle w:val="a6"/>
        <w:numPr>
          <w:ilvl w:val="3"/>
          <w:numId w:val="13"/>
        </w:numPr>
        <w:suppressAutoHyphens/>
        <w:ind w:left="0" w:firstLine="709"/>
        <w:rPr>
          <w:sz w:val="24"/>
        </w:rPr>
      </w:pPr>
      <w:r w:rsidRPr="000C2A7A">
        <w:rPr>
          <w:sz w:val="24"/>
        </w:rPr>
        <w:lastRenderedPageBreak/>
        <w:t>документы, подтверждающие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перечисленные в пункте 1.7 приложения № 1 к извещению о проведении запроса котировок,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 указанных участником в декларации, представляемой в соответствии с пунктом 3.12.6.1 документации о закупке;</w:t>
      </w:r>
    </w:p>
    <w:p w:rsidR="00E7070A" w:rsidRPr="000C2A7A" w:rsidRDefault="00E7070A" w:rsidP="00E7070A">
      <w:pPr>
        <w:pStyle w:val="a6"/>
        <w:numPr>
          <w:ilvl w:val="3"/>
          <w:numId w:val="13"/>
        </w:numPr>
        <w:suppressAutoHyphens/>
        <w:ind w:left="0" w:firstLine="709"/>
        <w:rPr>
          <w:sz w:val="24"/>
        </w:rPr>
      </w:pPr>
      <w:r w:rsidRPr="000C2A7A">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независимой гарантии) – независимая гарантия или ее копия. Документ должен быть сканирован с оригинала;</w:t>
      </w:r>
    </w:p>
    <w:p w:rsidR="00E7070A" w:rsidRPr="000C2A7A" w:rsidRDefault="00E7070A" w:rsidP="00E7070A">
      <w:pPr>
        <w:pStyle w:val="a6"/>
        <w:numPr>
          <w:ilvl w:val="3"/>
          <w:numId w:val="13"/>
        </w:numPr>
        <w:suppressAutoHyphens/>
        <w:ind w:left="0" w:firstLine="709"/>
        <w:rPr>
          <w:sz w:val="24"/>
        </w:rPr>
      </w:pPr>
      <w:r w:rsidRPr="000C2A7A">
        <w:rPr>
          <w:sz w:val="24"/>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извещения о проведении запроса котировок,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 закупках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E7070A" w:rsidRPr="000C2A7A" w:rsidRDefault="00E7070A" w:rsidP="00E7070A">
      <w:pPr>
        <w:pStyle w:val="a6"/>
        <w:numPr>
          <w:ilvl w:val="3"/>
          <w:numId w:val="13"/>
        </w:numPr>
        <w:suppressAutoHyphens/>
        <w:ind w:left="0" w:firstLine="709"/>
        <w:rPr>
          <w:sz w:val="24"/>
        </w:rPr>
      </w:pPr>
      <w:r w:rsidRPr="000C2A7A">
        <w:rPr>
          <w:sz w:val="24"/>
        </w:rPr>
        <w:t>копия документа, подтверждающего полномочия лица действовать от имени участника, в том числе:</w:t>
      </w:r>
    </w:p>
    <w:p w:rsidR="00E7070A" w:rsidRPr="000C2A7A" w:rsidRDefault="00E7070A" w:rsidP="00E7070A">
      <w:pPr>
        <w:pStyle w:val="a6"/>
        <w:tabs>
          <w:tab w:val="left" w:pos="0"/>
        </w:tabs>
        <w:suppressAutoHyphens/>
        <w:rPr>
          <w:sz w:val="24"/>
        </w:rPr>
      </w:pPr>
      <w:r w:rsidRPr="000C2A7A">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E7070A" w:rsidRPr="000C2A7A" w:rsidRDefault="00E7070A" w:rsidP="00E7070A">
      <w:pPr>
        <w:pStyle w:val="a6"/>
        <w:tabs>
          <w:tab w:val="left" w:pos="0"/>
        </w:tabs>
        <w:suppressAutoHyphens/>
        <w:rPr>
          <w:sz w:val="24"/>
        </w:rPr>
      </w:pPr>
      <w:r w:rsidRPr="000C2A7A">
        <w:rPr>
          <w:sz w:val="24"/>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E7070A" w:rsidRPr="000C2A7A" w:rsidRDefault="00E7070A" w:rsidP="00E7070A">
      <w:pPr>
        <w:numPr>
          <w:ilvl w:val="2"/>
          <w:numId w:val="13"/>
        </w:numPr>
        <w:ind w:left="0" w:firstLine="709"/>
        <w:jc w:val="both"/>
      </w:pPr>
      <w:r w:rsidRPr="000C2A7A">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7070A" w:rsidRPr="000C2A7A" w:rsidRDefault="00E7070A" w:rsidP="00E7070A">
      <w:pPr>
        <w:numPr>
          <w:ilvl w:val="2"/>
          <w:numId w:val="13"/>
        </w:numPr>
        <w:ind w:left="0" w:firstLine="709"/>
        <w:jc w:val="both"/>
      </w:pPr>
      <w:r w:rsidRPr="000C2A7A">
        <w:t>Окончательная дата подачи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E7070A" w:rsidRPr="000C2A7A" w:rsidRDefault="00E7070A" w:rsidP="00E7070A">
      <w:pPr>
        <w:numPr>
          <w:ilvl w:val="2"/>
          <w:numId w:val="13"/>
        </w:numPr>
        <w:ind w:left="0" w:firstLine="709"/>
        <w:jc w:val="both"/>
      </w:pPr>
      <w:r w:rsidRPr="000C2A7A">
        <w:t>Каждый участник может подать только одну котировочную заявку по каждому из лотов извещения</w:t>
      </w:r>
      <w:r w:rsidRPr="000C2A7A">
        <w:rPr>
          <w:i/>
        </w:rPr>
        <w:t>.</w:t>
      </w:r>
      <w:r w:rsidRPr="000C2A7A">
        <w:t xml:space="preserve"> В случае если участник подает более одной котировочной заявки</w:t>
      </w:r>
      <w:r w:rsidRPr="000C2A7A">
        <w:rPr>
          <w:i/>
        </w:rPr>
        <w:t xml:space="preserve"> </w:t>
      </w:r>
      <w:r w:rsidRPr="000C2A7A">
        <w:t>по одному лоту, а ранее поданные им котировочные заявки</w:t>
      </w:r>
      <w:r w:rsidRPr="000C2A7A">
        <w:rPr>
          <w:b/>
          <w:i/>
        </w:rPr>
        <w:t xml:space="preserve"> </w:t>
      </w:r>
      <w:r w:rsidRPr="000C2A7A">
        <w:t>по данному лоту не отозваны, все котировочные заявки по данному лоту</w:t>
      </w:r>
      <w:r w:rsidRPr="000C2A7A">
        <w:rPr>
          <w:b/>
        </w:rPr>
        <w:t>,</w:t>
      </w:r>
      <w:r w:rsidRPr="000C2A7A">
        <w:t xml:space="preserve"> представленные участником, отклоняются.</w:t>
      </w:r>
    </w:p>
    <w:p w:rsidR="00E7070A" w:rsidRPr="000C2A7A" w:rsidRDefault="00E7070A" w:rsidP="00E7070A">
      <w:pPr>
        <w:numPr>
          <w:ilvl w:val="2"/>
          <w:numId w:val="13"/>
        </w:numPr>
        <w:ind w:left="0" w:firstLine="709"/>
        <w:jc w:val="both"/>
      </w:pPr>
      <w:r w:rsidRPr="000C2A7A">
        <w:t>Заявки принимаются до истечения срока подачи заявок. По истечении срока подачи заявок заявки не принимаются.</w:t>
      </w:r>
    </w:p>
    <w:p w:rsidR="00E7070A" w:rsidRPr="000C2A7A" w:rsidRDefault="00E7070A" w:rsidP="00E7070A">
      <w:pPr>
        <w:numPr>
          <w:ilvl w:val="2"/>
          <w:numId w:val="13"/>
        </w:numPr>
        <w:ind w:left="0" w:firstLine="709"/>
        <w:jc w:val="both"/>
      </w:pPr>
      <w:r w:rsidRPr="000C2A7A">
        <w:rPr>
          <w:bCs/>
        </w:rPr>
        <w:t>Взаимодействие участников осуществляется в электронной форме с использованием программно-аппаратных средств</w:t>
      </w:r>
      <w:r w:rsidRPr="000C2A7A" w:rsidDel="00A47315">
        <w:rPr>
          <w:bCs/>
        </w:rPr>
        <w:t xml:space="preserve"> </w:t>
      </w:r>
      <w:r w:rsidRPr="000C2A7A">
        <w:rPr>
          <w:bCs/>
        </w:rPr>
        <w:t>ЭТЗП.</w:t>
      </w:r>
    </w:p>
    <w:p w:rsidR="00E7070A" w:rsidRPr="000C2A7A" w:rsidRDefault="00E7070A" w:rsidP="00E7070A">
      <w:pPr>
        <w:numPr>
          <w:ilvl w:val="2"/>
          <w:numId w:val="13"/>
        </w:numPr>
        <w:ind w:left="0" w:firstLine="709"/>
        <w:jc w:val="both"/>
      </w:pPr>
      <w:r w:rsidRPr="000C2A7A">
        <w:rPr>
          <w:bCs/>
        </w:rPr>
        <w:lastRenderedPageBreak/>
        <w:t xml:space="preserve">Требования к </w:t>
      </w:r>
      <w:r w:rsidRPr="000C2A7A">
        <w:t>общему объему электронных документов при подаче заявки</w:t>
      </w:r>
      <w:r w:rsidRPr="000C2A7A">
        <w:rPr>
          <w:bCs/>
        </w:rPr>
        <w:t>, наименованию и порядку загрузки файлов при подаче котировочной заявки на ЭТЗП регламентированы требованиями, размещенными на ЭТЗП.</w:t>
      </w:r>
    </w:p>
    <w:p w:rsidR="00E7070A" w:rsidRPr="000C2A7A" w:rsidRDefault="00E7070A" w:rsidP="00E7070A">
      <w:pPr>
        <w:numPr>
          <w:ilvl w:val="2"/>
          <w:numId w:val="13"/>
        </w:numPr>
        <w:ind w:left="0" w:firstLine="709"/>
        <w:jc w:val="both"/>
      </w:pPr>
      <w:r w:rsidRPr="000C2A7A">
        <w:t>Все файлы архива должны иметь наименование, соответствующее наименованию документов, содержащихся в них.</w:t>
      </w:r>
    </w:p>
    <w:p w:rsidR="00E7070A" w:rsidRPr="000C2A7A" w:rsidRDefault="00E7070A" w:rsidP="00E7070A">
      <w:pPr>
        <w:pStyle w:val="a6"/>
        <w:suppressAutoHyphens/>
        <w:rPr>
          <w:sz w:val="24"/>
        </w:rPr>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Изменение и отзыв котировочных заявок</w:t>
      </w:r>
    </w:p>
    <w:p w:rsidR="00E7070A" w:rsidRPr="000C2A7A" w:rsidRDefault="00E7070A" w:rsidP="00E7070A">
      <w:pPr>
        <w:numPr>
          <w:ilvl w:val="2"/>
          <w:numId w:val="13"/>
        </w:numPr>
        <w:ind w:left="0" w:firstLine="709"/>
        <w:jc w:val="both"/>
      </w:pPr>
      <w:r w:rsidRPr="000C2A7A">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E7070A" w:rsidRPr="000C2A7A" w:rsidRDefault="00E7070A" w:rsidP="00E7070A">
      <w:pPr>
        <w:numPr>
          <w:ilvl w:val="2"/>
          <w:numId w:val="13"/>
        </w:numPr>
        <w:ind w:left="0" w:firstLine="709"/>
        <w:jc w:val="both"/>
      </w:pPr>
      <w:r w:rsidRPr="000C2A7A">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E7070A" w:rsidRPr="000C2A7A" w:rsidRDefault="00E7070A" w:rsidP="00E7070A">
      <w:pPr>
        <w:numPr>
          <w:ilvl w:val="2"/>
          <w:numId w:val="13"/>
        </w:numPr>
        <w:ind w:left="0" w:firstLine="709"/>
        <w:jc w:val="both"/>
      </w:pPr>
      <w:r w:rsidRPr="000C2A7A">
        <w:t>Порядок изменения и отзыва поданной котировочной заявки на ЭТЗП регламентирован нормативными документами ЭТЗП, размещенными на сайте ЭТЗП.</w:t>
      </w:r>
    </w:p>
    <w:p w:rsidR="00E7070A" w:rsidRPr="000C2A7A" w:rsidRDefault="00E7070A" w:rsidP="00E7070A">
      <w:pPr>
        <w:ind w:firstLine="709"/>
        <w:jc w:val="both"/>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Обеспечение котировочных заявок</w:t>
      </w:r>
    </w:p>
    <w:p w:rsidR="00E7070A" w:rsidRPr="000C2A7A" w:rsidRDefault="00E7070A" w:rsidP="00E7070A">
      <w:pPr>
        <w:numPr>
          <w:ilvl w:val="2"/>
          <w:numId w:val="13"/>
        </w:numPr>
        <w:ind w:left="0" w:firstLine="709"/>
        <w:jc w:val="both"/>
        <w:rPr>
          <w:rFonts w:eastAsia="MS Mincho"/>
          <w:bCs/>
        </w:rPr>
      </w:pPr>
      <w:r w:rsidRPr="000C2A7A">
        <w:rPr>
          <w:rFonts w:eastAsia="MS Mincho"/>
          <w:bCs/>
        </w:rPr>
        <w:t>Обеспечение котировочной заявки может быть представлено как в форме внесения денежных средств, так и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rsidR="00E7070A" w:rsidRPr="000C2A7A" w:rsidRDefault="00E7070A" w:rsidP="00E7070A">
      <w:pPr>
        <w:ind w:firstLine="709"/>
        <w:jc w:val="both"/>
        <w:rPr>
          <w:rFonts w:eastAsia="MS Mincho"/>
          <w:bCs/>
        </w:rPr>
      </w:pPr>
      <w:r w:rsidRPr="000C2A7A">
        <w:rPr>
          <w:rFonts w:eastAsia="MS Mincho"/>
          <w:bCs/>
        </w:rPr>
        <w:t>Обеспечение котировочной заявки предоставляется в порядке, предусмотренном пунктом 3.12.6 приложения № 1 к извещению до окончания срока подачи заявок на участие в закупке.</w:t>
      </w:r>
    </w:p>
    <w:p w:rsidR="00E7070A" w:rsidRPr="000C2A7A" w:rsidRDefault="00E7070A" w:rsidP="00E7070A">
      <w:pPr>
        <w:numPr>
          <w:ilvl w:val="2"/>
          <w:numId w:val="13"/>
        </w:numPr>
        <w:ind w:left="0" w:firstLine="709"/>
        <w:jc w:val="both"/>
      </w:pPr>
      <w:r w:rsidRPr="000C2A7A">
        <w:rPr>
          <w:rFonts w:eastAsia="MS Mincho"/>
          <w:bCs/>
        </w:rPr>
        <w:t>Д</w:t>
      </w:r>
      <w:r w:rsidRPr="000C2A7A">
        <w:rPr>
          <w:bCs/>
        </w:rPr>
        <w:t>е</w:t>
      </w:r>
      <w:r w:rsidRPr="000C2A7A">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3" w:history="1">
        <w:r w:rsidRPr="000C2A7A">
          <w:t>законом</w:t>
        </w:r>
      </w:hyperlink>
      <w:r w:rsidRPr="000C2A7A">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E7070A" w:rsidRPr="000C2A7A" w:rsidRDefault="00E7070A" w:rsidP="00E7070A">
      <w:pPr>
        <w:numPr>
          <w:ilvl w:val="2"/>
          <w:numId w:val="13"/>
        </w:numPr>
        <w:ind w:left="0" w:firstLine="709"/>
        <w:jc w:val="both"/>
      </w:pPr>
      <w:r w:rsidRPr="000C2A7A">
        <w:t xml:space="preserve">В течение одного часа с момента окончания срока подачи заявок на участие в запросе котировок, установленного в пункте 2.2 </w:t>
      </w:r>
      <w:r w:rsidRPr="000C2A7A">
        <w:rPr>
          <w:bCs/>
        </w:rPr>
        <w:t>приложения № 1 к извещению о проведении запроса котировок</w:t>
      </w:r>
      <w:r w:rsidRPr="000C2A7A">
        <w:t>,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w:t>
      </w:r>
      <w:r w:rsidRPr="000C2A7A">
        <w:rPr>
          <w:bCs/>
        </w:rPr>
        <w:t xml:space="preserve"> </w:t>
      </w:r>
      <w:r w:rsidRPr="000C2A7A">
        <w:t>получения соответствующей информации от банка.</w:t>
      </w:r>
    </w:p>
    <w:p w:rsidR="00E7070A" w:rsidRPr="000C2A7A" w:rsidRDefault="00E7070A" w:rsidP="00E7070A">
      <w:pPr>
        <w:numPr>
          <w:ilvl w:val="2"/>
          <w:numId w:val="13"/>
        </w:numPr>
        <w:ind w:left="0" w:firstLine="709"/>
        <w:jc w:val="both"/>
      </w:pPr>
      <w:r w:rsidRPr="000C2A7A">
        <w:t>Возврат участнику запроса котировок денежных средств, внесенных в качестве обеспечения заявки, не производится в следующих случаях:</w:t>
      </w:r>
    </w:p>
    <w:p w:rsidR="00E7070A" w:rsidRPr="000C2A7A" w:rsidRDefault="00E7070A" w:rsidP="00E7070A">
      <w:pPr>
        <w:pStyle w:val="a6"/>
        <w:numPr>
          <w:ilvl w:val="3"/>
          <w:numId w:val="13"/>
        </w:numPr>
        <w:suppressAutoHyphens/>
        <w:ind w:left="0" w:firstLine="709"/>
        <w:rPr>
          <w:sz w:val="24"/>
        </w:rPr>
      </w:pPr>
      <w:r w:rsidRPr="000C2A7A">
        <w:rPr>
          <w:sz w:val="24"/>
        </w:rPr>
        <w:t>уклонение или отказ участника запроса котировок от заключения договора;</w:t>
      </w:r>
    </w:p>
    <w:p w:rsidR="00E7070A" w:rsidRPr="000C2A7A" w:rsidRDefault="00E7070A" w:rsidP="00E7070A">
      <w:pPr>
        <w:pStyle w:val="a6"/>
        <w:numPr>
          <w:ilvl w:val="3"/>
          <w:numId w:val="13"/>
        </w:numPr>
        <w:suppressAutoHyphens/>
        <w:ind w:left="0" w:firstLine="709"/>
        <w:rPr>
          <w:sz w:val="24"/>
        </w:rPr>
      </w:pPr>
      <w:r w:rsidRPr="000C2A7A">
        <w:rPr>
          <w:sz w:val="24"/>
        </w:rPr>
        <w:t xml:space="preserve">непредставление или предоставление с нарушением условий, установленных </w:t>
      </w:r>
      <w:r w:rsidRPr="000C2A7A">
        <w:rPr>
          <w:bCs/>
          <w:sz w:val="24"/>
        </w:rPr>
        <w:t>извещением о проведении запроса котировок</w:t>
      </w:r>
      <w:r w:rsidRPr="000C2A7A">
        <w:rPr>
          <w:sz w:val="24"/>
        </w:rPr>
        <w:t xml:space="preserve">, до заключения договора заказчику обеспечения исполнения договора (в случае, если в извещении </w:t>
      </w:r>
      <w:r w:rsidRPr="000C2A7A">
        <w:rPr>
          <w:bCs/>
          <w:sz w:val="24"/>
        </w:rPr>
        <w:t xml:space="preserve">о проведении запроса котировок </w:t>
      </w:r>
      <w:r w:rsidRPr="000C2A7A">
        <w:rPr>
          <w:sz w:val="24"/>
        </w:rPr>
        <w:t>установлены требования обеспечения исполнения договора и срок его предоставления до заключения договора).</w:t>
      </w:r>
    </w:p>
    <w:p w:rsidR="00E7070A" w:rsidRPr="000C2A7A" w:rsidRDefault="00E7070A" w:rsidP="00E7070A">
      <w:pPr>
        <w:numPr>
          <w:ilvl w:val="2"/>
          <w:numId w:val="13"/>
        </w:numPr>
        <w:ind w:left="0" w:firstLine="709"/>
        <w:jc w:val="both"/>
        <w:rPr>
          <w:bCs/>
          <w:i/>
        </w:rPr>
      </w:pPr>
      <w:r w:rsidRPr="000C2A7A">
        <w:lastRenderedPageBreak/>
        <w:t>При удержании денежных</w:t>
      </w:r>
      <w:r>
        <w:t xml:space="preserve"> </w:t>
      </w:r>
      <w:r w:rsidRPr="000C2A7A">
        <w:t>средств</w:t>
      </w:r>
      <w:r>
        <w:t>,</w:t>
      </w:r>
      <w:r w:rsidRPr="000C2A7A">
        <w:t xml:space="preserve"> перечисленных в качестве обеспечения заявки, в случаях, указанных в пункте 3.14.4, такие денежные средства не возвращаются участнику и перечисляются на счет заказчика по банковским реквизитам, указанным в пункте 1.4 </w:t>
      </w:r>
      <w:r w:rsidRPr="000C2A7A">
        <w:rPr>
          <w:bCs/>
        </w:rPr>
        <w:t xml:space="preserve">приложения № 1 к </w:t>
      </w:r>
      <w:r w:rsidRPr="000C2A7A">
        <w:rPr>
          <w:color w:val="000000"/>
        </w:rPr>
        <w:t>извещению о проведении запроса котировок</w:t>
      </w:r>
      <w:r w:rsidRPr="000C2A7A">
        <w:t>:</w:t>
      </w:r>
    </w:p>
    <w:p w:rsidR="00E7070A" w:rsidRPr="000C2A7A" w:rsidRDefault="00E7070A" w:rsidP="00E7070A">
      <w:pPr>
        <w:numPr>
          <w:ilvl w:val="2"/>
          <w:numId w:val="13"/>
        </w:numPr>
        <w:ind w:left="0" w:firstLine="709"/>
        <w:jc w:val="both"/>
      </w:pPr>
      <w:r w:rsidRPr="000C2A7A">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p>
    <w:p w:rsidR="00E7070A" w:rsidRPr="000C2A7A" w:rsidRDefault="00E7070A" w:rsidP="00E7070A">
      <w:pPr>
        <w:numPr>
          <w:ilvl w:val="3"/>
          <w:numId w:val="13"/>
        </w:numPr>
        <w:ind w:left="0" w:firstLine="709"/>
        <w:jc w:val="both"/>
      </w:pPr>
      <w:r w:rsidRPr="000C2A7A">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7070A" w:rsidRPr="000C2A7A" w:rsidRDefault="00E7070A" w:rsidP="00E7070A">
      <w:pPr>
        <w:numPr>
          <w:ilvl w:val="3"/>
          <w:numId w:val="13"/>
        </w:numPr>
        <w:ind w:left="0" w:firstLine="709"/>
        <w:jc w:val="both"/>
      </w:pPr>
      <w:r w:rsidRPr="000C2A7A">
        <w:t>независимая гарантия не может быть отозвана гарантом;</w:t>
      </w:r>
    </w:p>
    <w:p w:rsidR="00E7070A" w:rsidRPr="000C2A7A" w:rsidRDefault="00E7070A" w:rsidP="00E7070A">
      <w:pPr>
        <w:numPr>
          <w:ilvl w:val="3"/>
          <w:numId w:val="13"/>
        </w:numPr>
        <w:ind w:left="0" w:firstLine="709"/>
        <w:jc w:val="both"/>
      </w:pPr>
      <w:r w:rsidRPr="000C2A7A">
        <w:t>независимая гарантия должна содержать:</w:t>
      </w:r>
    </w:p>
    <w:p w:rsidR="00E7070A" w:rsidRPr="000C2A7A" w:rsidRDefault="00E7070A" w:rsidP="00E7070A">
      <w:pPr>
        <w:ind w:firstLine="709"/>
        <w:jc w:val="both"/>
      </w:pPr>
      <w:r w:rsidRPr="000C2A7A">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E7070A" w:rsidRPr="000C2A7A" w:rsidRDefault="00E7070A" w:rsidP="00E7070A">
      <w:pPr>
        <w:ind w:firstLine="709"/>
        <w:jc w:val="both"/>
      </w:pPr>
      <w:r w:rsidRPr="000C2A7A">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rsidR="00E7070A" w:rsidRPr="000C2A7A" w:rsidRDefault="00E7070A" w:rsidP="00E7070A">
      <w:pPr>
        <w:ind w:firstLine="709"/>
        <w:jc w:val="both"/>
      </w:pPr>
      <w:r w:rsidRPr="000C2A7A">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rsidR="00E7070A" w:rsidRPr="000C2A7A" w:rsidRDefault="00E7070A" w:rsidP="00E7070A">
      <w:pPr>
        <w:ind w:firstLine="709"/>
        <w:jc w:val="both"/>
      </w:pPr>
      <w:r w:rsidRPr="000C2A7A">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E7070A" w:rsidRPr="000C2A7A" w:rsidRDefault="00E7070A" w:rsidP="00E7070A">
      <w:pPr>
        <w:numPr>
          <w:ilvl w:val="2"/>
          <w:numId w:val="13"/>
        </w:numPr>
        <w:ind w:left="0" w:firstLine="709"/>
        <w:jc w:val="both"/>
      </w:pPr>
      <w:r w:rsidRPr="000C2A7A">
        <w:t>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Рекомендуемая форма независимой гарантии представлена в приложении № 3.1 к извещению о проведении запроса котировок.</w:t>
      </w:r>
    </w:p>
    <w:p w:rsidR="00E7070A" w:rsidRPr="000C2A7A" w:rsidRDefault="00E7070A" w:rsidP="00E7070A">
      <w:pPr>
        <w:numPr>
          <w:ilvl w:val="2"/>
          <w:numId w:val="13"/>
        </w:numPr>
        <w:ind w:left="0" w:firstLine="709"/>
        <w:jc w:val="both"/>
      </w:pPr>
      <w:r w:rsidRPr="000C2A7A">
        <w:t>Требование об уплате денежной суммы по независимой гарантии предъявляется заказчиком гаранту в случаях, предусмотренных пунктом 3.14.4 приложения № 1 к извещению о проведении запроса котировок.</w:t>
      </w:r>
    </w:p>
    <w:p w:rsidR="00E7070A" w:rsidRDefault="00E7070A" w:rsidP="00E7070A">
      <w:pPr>
        <w:numPr>
          <w:ilvl w:val="2"/>
          <w:numId w:val="13"/>
        </w:numPr>
        <w:ind w:left="0" w:firstLine="709"/>
        <w:jc w:val="both"/>
      </w:pPr>
      <w:r w:rsidRPr="000C2A7A">
        <w:t>Основанием для отказа в принятии заказчиком независимой гарантии является несоответствие независимой гарантии условиям, изложенным в пункте 3.14.6 приложения № 1 к извещению о проведении запроса котировок.</w:t>
      </w:r>
    </w:p>
    <w:p w:rsidR="00E7070A" w:rsidRPr="000C2A7A" w:rsidRDefault="00E7070A" w:rsidP="00E7070A">
      <w:pPr>
        <w:ind w:left="709"/>
        <w:jc w:val="both"/>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Представление технического предложения</w:t>
      </w:r>
    </w:p>
    <w:p w:rsidR="00E7070A" w:rsidRPr="000C2A7A" w:rsidRDefault="00E7070A" w:rsidP="00E7070A">
      <w:pPr>
        <w:numPr>
          <w:ilvl w:val="2"/>
          <w:numId w:val="13"/>
        </w:numPr>
        <w:ind w:left="0" w:firstLine="709"/>
        <w:jc w:val="both"/>
      </w:pPr>
      <w:r w:rsidRPr="000C2A7A">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w:t>
      </w:r>
      <w:r w:rsidRPr="000C2A7A">
        <w:rPr>
          <w:b/>
          <w:i/>
        </w:rPr>
        <w:t xml:space="preserve"> </w:t>
      </w:r>
      <w:r w:rsidRPr="000C2A7A">
        <w:t>к</w:t>
      </w:r>
      <w:r w:rsidRPr="000C2A7A">
        <w:rPr>
          <w:b/>
          <w:i/>
        </w:rPr>
        <w:t xml:space="preserve"> </w:t>
      </w:r>
      <w:r w:rsidRPr="000C2A7A">
        <w:t>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E7070A" w:rsidRPr="000C2A7A" w:rsidRDefault="00E7070A" w:rsidP="00E7070A">
      <w:pPr>
        <w:numPr>
          <w:ilvl w:val="2"/>
          <w:numId w:val="13"/>
        </w:numPr>
        <w:ind w:left="0" w:firstLine="709"/>
        <w:jc w:val="both"/>
      </w:pPr>
      <w:r w:rsidRPr="000C2A7A">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C2A7A" w:rsidDel="00DD5761">
        <w:t xml:space="preserve"> </w:t>
      </w:r>
      <w:r w:rsidRPr="000C2A7A">
        <w:t xml:space="preserve">котировочной заявки участника. Характеристики товаров, работ, услуг должны быть </w:t>
      </w:r>
      <w:r w:rsidRPr="000C2A7A">
        <w:lastRenderedPageBreak/>
        <w:t>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E7070A" w:rsidRPr="000C2A7A" w:rsidRDefault="00E7070A" w:rsidP="00E7070A">
      <w:pPr>
        <w:numPr>
          <w:ilvl w:val="2"/>
          <w:numId w:val="13"/>
        </w:numPr>
        <w:ind w:left="0" w:firstLine="709"/>
        <w:jc w:val="both"/>
      </w:pPr>
      <w:r w:rsidRPr="000C2A7A">
        <w:t>Все условия котировочной заявки участника понимаются заказчиком буквально, в случае расхождений показателей</w:t>
      </w:r>
      <w:r>
        <w:t>,</w:t>
      </w:r>
      <w:r w:rsidRPr="000C2A7A">
        <w:t xml:space="preserve"> изложенных цифрами и словами, приоритет имеют написанные словами.</w:t>
      </w:r>
    </w:p>
    <w:p w:rsidR="00E7070A" w:rsidRPr="000C2A7A" w:rsidRDefault="00E7070A" w:rsidP="00E7070A">
      <w:pPr>
        <w:numPr>
          <w:ilvl w:val="2"/>
          <w:numId w:val="13"/>
        </w:numPr>
        <w:ind w:left="0" w:firstLine="709"/>
        <w:jc w:val="both"/>
      </w:pPr>
      <w:r w:rsidRPr="000C2A7A">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7070A" w:rsidRPr="000C2A7A" w:rsidRDefault="00E7070A" w:rsidP="00E7070A">
      <w:pPr>
        <w:numPr>
          <w:ilvl w:val="2"/>
          <w:numId w:val="13"/>
        </w:numPr>
        <w:ind w:left="0" w:firstLine="709"/>
        <w:jc w:val="both"/>
      </w:pPr>
      <w:r w:rsidRPr="000C2A7A">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E7070A" w:rsidRPr="000C2A7A" w:rsidRDefault="00E7070A" w:rsidP="00E7070A">
      <w:pPr>
        <w:numPr>
          <w:ilvl w:val="2"/>
          <w:numId w:val="13"/>
        </w:numPr>
        <w:ind w:left="0" w:firstLine="709"/>
        <w:jc w:val="both"/>
      </w:pPr>
      <w:r w:rsidRPr="000C2A7A">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E7070A" w:rsidRPr="000C2A7A" w:rsidRDefault="00E7070A" w:rsidP="00E7070A">
      <w:pPr>
        <w:pStyle w:val="a4"/>
        <w:ind w:left="0" w:firstLine="709"/>
        <w:jc w:val="both"/>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Предоставление ценового предложения</w:t>
      </w:r>
    </w:p>
    <w:p w:rsidR="00E7070A" w:rsidRPr="000C2A7A" w:rsidRDefault="00E7070A" w:rsidP="00E7070A">
      <w:pPr>
        <w:numPr>
          <w:ilvl w:val="2"/>
          <w:numId w:val="13"/>
        </w:numPr>
        <w:ind w:left="0" w:firstLine="709"/>
        <w:jc w:val="both"/>
      </w:pPr>
      <w:r w:rsidRPr="000C2A7A">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E7070A" w:rsidRPr="000C2A7A" w:rsidRDefault="00E7070A" w:rsidP="00E7070A">
      <w:pPr>
        <w:numPr>
          <w:ilvl w:val="2"/>
          <w:numId w:val="13"/>
        </w:numPr>
        <w:ind w:left="0" w:firstLine="709"/>
        <w:jc w:val="both"/>
      </w:pPr>
      <w:r w:rsidRPr="000C2A7A">
        <w:t>Цены необходимо приводить в рублях с учетом всех возможных расходов участника.</w:t>
      </w:r>
    </w:p>
    <w:p w:rsidR="00E7070A" w:rsidRPr="000C2A7A" w:rsidRDefault="00E7070A" w:rsidP="00E7070A">
      <w:pPr>
        <w:numPr>
          <w:ilvl w:val="2"/>
          <w:numId w:val="13"/>
        </w:numPr>
        <w:ind w:left="0" w:firstLine="709"/>
        <w:jc w:val="both"/>
      </w:pPr>
      <w:r w:rsidRPr="000C2A7A">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7070A" w:rsidRDefault="00E7070A" w:rsidP="00E7070A">
      <w:pPr>
        <w:numPr>
          <w:ilvl w:val="2"/>
          <w:numId w:val="13"/>
        </w:numPr>
        <w:ind w:left="0" w:firstLine="709"/>
        <w:jc w:val="both"/>
      </w:pPr>
      <w:r w:rsidRPr="000C2A7A">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E7070A" w:rsidRPr="000C2A7A" w:rsidRDefault="00E7070A" w:rsidP="00E7070A">
      <w:pPr>
        <w:ind w:left="709"/>
        <w:jc w:val="both"/>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Обеспечение исполнения договора</w:t>
      </w:r>
    </w:p>
    <w:p w:rsidR="00E7070A" w:rsidRPr="000C2A7A" w:rsidRDefault="00E7070A" w:rsidP="00E7070A">
      <w:pPr>
        <w:numPr>
          <w:ilvl w:val="2"/>
          <w:numId w:val="13"/>
        </w:numPr>
        <w:ind w:left="0" w:firstLine="709"/>
        <w:jc w:val="both"/>
      </w:pPr>
      <w:r w:rsidRPr="000C2A7A">
        <w:t xml:space="preserve">Обеспечение исполнения договора предоставляется, если в пункте 1.5 </w:t>
      </w:r>
      <w:r w:rsidRPr="000C2A7A">
        <w:rPr>
          <w:bCs/>
        </w:rPr>
        <w:t>приложения № 1 к извещению о проведении запроса котировок</w:t>
      </w:r>
      <w:r w:rsidRPr="000C2A7A">
        <w:t xml:space="preserve"> установлено требование о предоставлении обеспечения исполнения договора. Исполнение договора может обеспечиваться как представлением независимой гарантии, так и внесением денежных с</w:t>
      </w:r>
      <w:r>
        <w:t xml:space="preserve">редств на указанный заказчиком </w:t>
      </w:r>
      <w:r w:rsidRPr="000C2A7A">
        <w:t xml:space="preserve">в пункте 1.5 </w:t>
      </w:r>
      <w:r w:rsidRPr="000C2A7A">
        <w:rPr>
          <w:bCs/>
        </w:rPr>
        <w:t xml:space="preserve">приложения № 1 к извещению о проведении запроса котировок </w:t>
      </w:r>
      <w:r w:rsidRPr="000C2A7A">
        <w:t xml:space="preserve">счет, на котором в соответствии с законодательством Российской Федерации учитываются операции со средствами, поступающими заказчику. </w:t>
      </w:r>
    </w:p>
    <w:p w:rsidR="00E7070A" w:rsidRPr="000C2A7A" w:rsidRDefault="00E7070A" w:rsidP="00E7070A">
      <w:pPr>
        <w:pStyle w:val="a6"/>
        <w:rPr>
          <w:sz w:val="24"/>
        </w:rPr>
      </w:pPr>
      <w:r w:rsidRPr="000C2A7A">
        <w:rPr>
          <w:color w:val="000000"/>
          <w:sz w:val="24"/>
        </w:rPr>
        <w:t>Е</w:t>
      </w:r>
      <w:r w:rsidRPr="000C2A7A">
        <w:rPr>
          <w:sz w:val="24"/>
        </w:rPr>
        <w:t xml:space="preserve">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w:t>
      </w:r>
      <w:r w:rsidRPr="000C2A7A">
        <w:rPr>
          <w:sz w:val="24"/>
        </w:rPr>
        <w:lastRenderedPageBreak/>
        <w:t>обеспечения исполнения договора в форме поручительства предоставляются заказчиком по запросу</w:t>
      </w:r>
      <w:r w:rsidRPr="000C2A7A">
        <w:rPr>
          <w:color w:val="000000"/>
          <w:sz w:val="24"/>
        </w:rPr>
        <w:t xml:space="preserve"> таких лиц.</w:t>
      </w:r>
    </w:p>
    <w:p w:rsidR="00E7070A" w:rsidRPr="000C2A7A" w:rsidRDefault="00E7070A" w:rsidP="00E7070A">
      <w:pPr>
        <w:pStyle w:val="a6"/>
        <w:rPr>
          <w:sz w:val="24"/>
        </w:rPr>
      </w:pPr>
      <w:r w:rsidRPr="000C2A7A">
        <w:rPr>
          <w:sz w:val="24"/>
        </w:rPr>
        <w:t>Предоставление обеспечения иным способом не допускается.</w:t>
      </w:r>
    </w:p>
    <w:p w:rsidR="00E7070A" w:rsidRPr="000C2A7A" w:rsidRDefault="00E7070A" w:rsidP="00E7070A">
      <w:pPr>
        <w:pStyle w:val="a6"/>
        <w:rPr>
          <w:sz w:val="24"/>
        </w:rPr>
      </w:pPr>
      <w:r w:rsidRPr="000C2A7A">
        <w:rPr>
          <w:sz w:val="24"/>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1.5 </w:t>
      </w:r>
      <w:r w:rsidRPr="000C2A7A">
        <w:rPr>
          <w:bCs/>
          <w:sz w:val="24"/>
        </w:rPr>
        <w:t>приложения № 1 к извещению о проведении запроса котировок</w:t>
      </w:r>
      <w:r w:rsidRPr="000C2A7A">
        <w:rPr>
          <w:sz w:val="24"/>
        </w:rPr>
        <w:t>, обеспечение исполнения договора предоставляется в соответствующем размере.</w:t>
      </w:r>
    </w:p>
    <w:p w:rsidR="00E7070A" w:rsidRPr="000C2A7A" w:rsidRDefault="00E7070A" w:rsidP="00E7070A">
      <w:pPr>
        <w:numPr>
          <w:ilvl w:val="2"/>
          <w:numId w:val="13"/>
        </w:numPr>
        <w:ind w:left="0" w:firstLine="709"/>
        <w:jc w:val="both"/>
      </w:pPr>
      <w:r w:rsidRPr="000C2A7A">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в порядке и сроки, предусмотренные пунктом 3.19.6 приложения № 1 к извещению, обеспечения исполнения договора. </w:t>
      </w:r>
    </w:p>
    <w:p w:rsidR="00E7070A" w:rsidRPr="000C2A7A" w:rsidRDefault="00E7070A" w:rsidP="00E7070A">
      <w:pPr>
        <w:numPr>
          <w:ilvl w:val="2"/>
          <w:numId w:val="13"/>
        </w:numPr>
        <w:ind w:left="0" w:firstLine="709"/>
        <w:jc w:val="both"/>
      </w:pPr>
      <w:r w:rsidRPr="000C2A7A">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E7070A" w:rsidRPr="000C2A7A" w:rsidRDefault="00E7070A" w:rsidP="00E7070A">
      <w:pPr>
        <w:numPr>
          <w:ilvl w:val="2"/>
          <w:numId w:val="13"/>
        </w:numPr>
        <w:ind w:left="0" w:firstLine="709"/>
        <w:jc w:val="both"/>
      </w:pPr>
      <w:r w:rsidRPr="000C2A7A">
        <w:rPr>
          <w:bCs/>
        </w:rPr>
        <w:t xml:space="preserve">При выборе способа обеспечения исполнения договора в форме перечисления денежных средств победитель запроса котировок (участник, котировочной </w:t>
      </w:r>
      <w:r w:rsidRPr="000C2A7A">
        <w:t>заявке которого присвоен второй номер или</w:t>
      </w:r>
      <w:r w:rsidRPr="000C2A7A">
        <w:rPr>
          <w:bCs/>
        </w:rPr>
        <w:t xml:space="preserve"> единственный участник, допущенный к участию в запросе котировок) перечисляет по реквизитам, указанным в </w:t>
      </w:r>
      <w:r w:rsidRPr="000C2A7A">
        <w:t>пункте 1.5</w:t>
      </w:r>
      <w:r w:rsidRPr="000C2A7A">
        <w:rPr>
          <w:bCs/>
        </w:rPr>
        <w:t xml:space="preserve"> приложения № 1 к извещению о проведении запроса котировок, денежные средства. </w:t>
      </w:r>
    </w:p>
    <w:p w:rsidR="00E7070A" w:rsidRPr="000C2A7A" w:rsidRDefault="00E7070A" w:rsidP="00E7070A">
      <w:pPr>
        <w:numPr>
          <w:ilvl w:val="2"/>
          <w:numId w:val="13"/>
        </w:numPr>
        <w:ind w:left="0" w:firstLine="709"/>
        <w:jc w:val="both"/>
      </w:pPr>
      <w:r w:rsidRPr="000C2A7A">
        <w:rPr>
          <w:bCs/>
        </w:rPr>
        <w:t xml:space="preserve">Факт внесения участником запроса котировок денежных средств в качестве обеспечения исполнения договора </w:t>
      </w:r>
      <w:r w:rsidRPr="000C2A7A">
        <w:t>должен быть</w:t>
      </w:r>
      <w:r w:rsidRPr="000C2A7A">
        <w:rPr>
          <w:bCs/>
        </w:rPr>
        <w:t xml:space="preserve"> подтвержден </w:t>
      </w:r>
      <w:r w:rsidRPr="000C2A7A">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E7070A" w:rsidRPr="000C2A7A" w:rsidRDefault="00E7070A" w:rsidP="00E7070A">
      <w:pPr>
        <w:numPr>
          <w:ilvl w:val="2"/>
          <w:numId w:val="13"/>
        </w:numPr>
        <w:ind w:left="0" w:firstLine="709"/>
        <w:jc w:val="both"/>
      </w:pPr>
      <w:r w:rsidRPr="000C2A7A">
        <w:rPr>
          <w:spacing w:val="-2"/>
        </w:rPr>
        <w:t xml:space="preserve">В случае если победителем запроса котировок (участником, котировочной </w:t>
      </w:r>
      <w:r w:rsidRPr="000C2A7A">
        <w:t>заявке которого присвоен второй номер</w:t>
      </w:r>
      <w:r w:rsidRPr="000C2A7A">
        <w:rPr>
          <w:bCs/>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sidRPr="000C2A7A">
        <w:rPr>
          <w:bCs/>
          <w:spacing w:val="-2"/>
        </w:rPr>
        <w:t>представлены доку</w:t>
      </w:r>
      <w:r w:rsidRPr="000C2A7A">
        <w:rPr>
          <w:spacing w:val="-2"/>
        </w:rPr>
        <w:t>менты, подт</w:t>
      </w:r>
      <w:r w:rsidRPr="000C2A7A">
        <w:rPr>
          <w:bCs/>
          <w:spacing w:val="-2"/>
        </w:rPr>
        <w:t>верждающие вн</w:t>
      </w:r>
      <w:r w:rsidRPr="000C2A7A">
        <w:rPr>
          <w:spacing w:val="-2"/>
        </w:rPr>
        <w:t xml:space="preserve">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w:t>
      </w:r>
      <w:r w:rsidRPr="000C2A7A">
        <w:t>пункте 1.5 приложения № 1 к извещению</w:t>
      </w:r>
      <w:r w:rsidRPr="000C2A7A">
        <w:rPr>
          <w:spacing w:val="-2"/>
        </w:rPr>
        <w:t>,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E7070A" w:rsidRPr="000C2A7A" w:rsidRDefault="00E7070A" w:rsidP="00E7070A">
      <w:pPr>
        <w:numPr>
          <w:ilvl w:val="2"/>
          <w:numId w:val="13"/>
        </w:numPr>
        <w:ind w:left="0" w:firstLine="709"/>
        <w:jc w:val="both"/>
      </w:pPr>
      <w:r w:rsidRPr="000C2A7A">
        <w:t xml:space="preserve"> 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p>
    <w:p w:rsidR="00E7070A" w:rsidRPr="000C2A7A" w:rsidRDefault="00E7070A" w:rsidP="00E7070A">
      <w:pPr>
        <w:numPr>
          <w:ilvl w:val="3"/>
          <w:numId w:val="13"/>
        </w:numPr>
        <w:ind w:left="0" w:firstLine="709"/>
        <w:jc w:val="both"/>
      </w:pPr>
      <w:r w:rsidRPr="000C2A7A">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7070A" w:rsidRPr="000C2A7A" w:rsidRDefault="00E7070A" w:rsidP="00E7070A">
      <w:pPr>
        <w:numPr>
          <w:ilvl w:val="3"/>
          <w:numId w:val="13"/>
        </w:numPr>
        <w:ind w:left="0" w:firstLine="709"/>
        <w:jc w:val="both"/>
      </w:pPr>
      <w:r w:rsidRPr="000C2A7A">
        <w:t>независимая гарантия не может быть отозвана гарантом;</w:t>
      </w:r>
    </w:p>
    <w:p w:rsidR="00E7070A" w:rsidRPr="000C2A7A" w:rsidRDefault="00E7070A" w:rsidP="00E7070A">
      <w:pPr>
        <w:numPr>
          <w:ilvl w:val="3"/>
          <w:numId w:val="13"/>
        </w:numPr>
        <w:ind w:left="0" w:firstLine="709"/>
        <w:jc w:val="both"/>
      </w:pPr>
      <w:r w:rsidRPr="000C2A7A">
        <w:t>независимая гарантия должна содержать:</w:t>
      </w:r>
    </w:p>
    <w:p w:rsidR="00E7070A" w:rsidRPr="000C2A7A" w:rsidRDefault="00E7070A" w:rsidP="00E7070A">
      <w:pPr>
        <w:pStyle w:val="a6"/>
        <w:rPr>
          <w:sz w:val="24"/>
        </w:rPr>
      </w:pPr>
      <w:r w:rsidRPr="000C2A7A">
        <w:rPr>
          <w:sz w:val="24"/>
        </w:rPr>
        <w:lastRenderedPageBreak/>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E7070A" w:rsidRPr="000C2A7A" w:rsidRDefault="00E7070A" w:rsidP="00E7070A">
      <w:pPr>
        <w:pStyle w:val="a6"/>
        <w:rPr>
          <w:sz w:val="24"/>
        </w:rPr>
      </w:pPr>
      <w:r w:rsidRPr="000C2A7A">
        <w:rPr>
          <w:sz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rsidR="00E7070A" w:rsidRPr="000C2A7A" w:rsidRDefault="00E7070A" w:rsidP="00E7070A">
      <w:pPr>
        <w:ind w:firstLine="540"/>
        <w:jc w:val="both"/>
      </w:pPr>
      <w:r w:rsidRPr="000C2A7A">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rsidR="00E7070A" w:rsidRPr="000C2A7A" w:rsidRDefault="00E7070A" w:rsidP="00E7070A">
      <w:pPr>
        <w:ind w:firstLine="709"/>
        <w:jc w:val="both"/>
      </w:pPr>
      <w:r w:rsidRPr="000C2A7A">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E7070A" w:rsidRPr="000C2A7A" w:rsidRDefault="00E7070A" w:rsidP="00E7070A">
      <w:pPr>
        <w:numPr>
          <w:ilvl w:val="2"/>
          <w:numId w:val="13"/>
        </w:numPr>
        <w:ind w:left="0" w:firstLine="709"/>
        <w:jc w:val="both"/>
      </w:pPr>
      <w:r w:rsidRPr="000C2A7A">
        <w:t>Независимая гарантия не должна содержать условие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rsidR="00E7070A" w:rsidRPr="000C2A7A" w:rsidRDefault="00E7070A" w:rsidP="00E7070A">
      <w:pPr>
        <w:numPr>
          <w:ilvl w:val="2"/>
          <w:numId w:val="13"/>
        </w:numPr>
        <w:ind w:left="0" w:firstLine="709"/>
        <w:jc w:val="both"/>
      </w:pPr>
      <w:r w:rsidRPr="000C2A7A">
        <w:rPr>
          <w:bCs/>
        </w:rPr>
        <w:t xml:space="preserve">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w:t>
      </w:r>
      <w:r w:rsidRPr="000C2A7A">
        <w:t>единственный участник, допущенный к участию в запросе котировок (в случае если принято решение о заключении договора с таким участником),</w:t>
      </w:r>
      <w:r w:rsidRPr="000C2A7A">
        <w:rPr>
          <w:bCs/>
        </w:rPr>
        <w:t xml:space="preserve"> согласовывает независимую гарантию с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sidRPr="000C2A7A">
        <w:t xml:space="preserve"> независимой гарантии</w:t>
      </w:r>
      <w:r w:rsidRPr="000C2A7A">
        <w:rPr>
          <w:bCs/>
        </w:rPr>
        <w:t xml:space="preserve"> с даты размещения итогового протокола на сайтах.</w:t>
      </w:r>
    </w:p>
    <w:p w:rsidR="00E7070A" w:rsidRPr="000C2A7A" w:rsidRDefault="00E7070A" w:rsidP="00E7070A">
      <w:pPr>
        <w:numPr>
          <w:ilvl w:val="2"/>
          <w:numId w:val="13"/>
        </w:numPr>
        <w:ind w:left="0" w:firstLine="709"/>
        <w:jc w:val="both"/>
      </w:pPr>
      <w:r w:rsidRPr="000C2A7A">
        <w:rPr>
          <w:bCs/>
        </w:rPr>
        <w:t>В случае если независимая гарантия соответствует требованиям настоящего приложения к извещению независимая гарантия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приложения № 1 к извещению.</w:t>
      </w:r>
      <w:r w:rsidRPr="000C2A7A">
        <w:t xml:space="preserve"> В случае непредставления независимой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Рекомендуемая форма независимой гарантии представлена в приложении № 3.2 к извещению о проведении запроса котировок.</w:t>
      </w:r>
    </w:p>
    <w:p w:rsidR="00E7070A" w:rsidRPr="000C2A7A" w:rsidRDefault="00E7070A" w:rsidP="00E7070A">
      <w:pPr>
        <w:numPr>
          <w:ilvl w:val="2"/>
          <w:numId w:val="13"/>
        </w:numPr>
        <w:ind w:left="0" w:firstLine="709"/>
        <w:jc w:val="both"/>
      </w:pPr>
      <w:r w:rsidRPr="000C2A7A">
        <w:t>Несоответствие независимой гарантии требованиям, предусмотренным пунктами 3.17.7, 3.17.8 приложения № 1 к извещению является основанием для отказа в принятии ее заказчиком.</w:t>
      </w:r>
    </w:p>
    <w:p w:rsidR="00E7070A" w:rsidRPr="000C2A7A" w:rsidRDefault="00E7070A" w:rsidP="00E7070A">
      <w:pPr>
        <w:numPr>
          <w:ilvl w:val="2"/>
          <w:numId w:val="13"/>
        </w:numPr>
        <w:ind w:left="0" w:firstLine="709"/>
        <w:jc w:val="both"/>
      </w:pPr>
      <w:r w:rsidRPr="000C2A7A">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7070A" w:rsidRPr="000C2A7A" w:rsidRDefault="00E7070A" w:rsidP="00E7070A">
      <w:pPr>
        <w:numPr>
          <w:ilvl w:val="2"/>
          <w:numId w:val="13"/>
        </w:numPr>
        <w:ind w:left="0" w:firstLine="709"/>
        <w:jc w:val="both"/>
      </w:pPr>
      <w:r w:rsidRPr="000C2A7A">
        <w:rPr>
          <w:spacing w:val="-2"/>
        </w:rPr>
        <w:t xml:space="preserve">Денежные средства, внесенные победителем запроса котировок (участником, котировочной заявке которого  присвоен второй номер, единственным участником, допущенным к участию в </w:t>
      </w:r>
      <w:r w:rsidRPr="000C2A7A">
        <w:t>запросе котировок</w:t>
      </w:r>
      <w:r w:rsidRPr="000C2A7A">
        <w:rPr>
          <w:spacing w:val="-2"/>
        </w:rPr>
        <w:t xml:space="preserve"> (</w:t>
      </w:r>
      <w:r w:rsidRPr="000C2A7A">
        <w:t>в случае если принято решение о заключении договора с таким участником</w:t>
      </w:r>
      <w:r w:rsidRPr="000C2A7A">
        <w:rPr>
          <w:spacing w:val="-2"/>
        </w:rPr>
        <w:t xml:space="preserve">)) в качестве обеспечения исполнения договора, </w:t>
      </w:r>
      <w:r w:rsidRPr="000C2A7A">
        <w:rPr>
          <w:spacing w:val="-2"/>
        </w:rPr>
        <w:lastRenderedPageBreak/>
        <w:t>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7070A" w:rsidRPr="000C2A7A" w:rsidRDefault="00E7070A" w:rsidP="00E7070A">
      <w:pPr>
        <w:numPr>
          <w:ilvl w:val="2"/>
          <w:numId w:val="13"/>
        </w:numPr>
        <w:ind w:left="0" w:firstLine="709"/>
        <w:jc w:val="both"/>
        <w:rPr>
          <w:spacing w:val="-2"/>
        </w:rPr>
      </w:pPr>
      <w:r w:rsidRPr="000C2A7A">
        <w:rPr>
          <w:spacing w:val="-2"/>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rsidR="00E7070A" w:rsidRPr="000C2A7A" w:rsidRDefault="00E7070A" w:rsidP="00E7070A">
      <w:pPr>
        <w:numPr>
          <w:ilvl w:val="2"/>
          <w:numId w:val="13"/>
        </w:numPr>
        <w:ind w:left="0" w:firstLine="709"/>
        <w:jc w:val="both"/>
        <w:rPr>
          <w:spacing w:val="-2"/>
        </w:rPr>
      </w:pPr>
      <w:r w:rsidRPr="000C2A7A">
        <w:t xml:space="preserve">Участник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приложения № 1 к извещению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гарантии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rsidR="00E7070A" w:rsidRPr="000C2A7A" w:rsidRDefault="00E7070A" w:rsidP="00E7070A">
      <w:pPr>
        <w:pStyle w:val="a6"/>
        <w:rPr>
          <w:sz w:val="24"/>
        </w:rPr>
      </w:pPr>
      <w:r w:rsidRPr="000C2A7A">
        <w:rPr>
          <w:sz w:val="24"/>
        </w:rPr>
        <w:t>Денежные средства, перечисленные ранее,</w:t>
      </w:r>
      <w:r w:rsidRPr="000C2A7A">
        <w:rPr>
          <w:spacing w:val="-2"/>
          <w:sz w:val="24"/>
        </w:rPr>
        <w:t xml:space="preserve"> </w:t>
      </w:r>
      <w:r w:rsidRPr="000C2A7A">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p>
    <w:p w:rsidR="00E7070A" w:rsidRPr="000C2A7A" w:rsidRDefault="00E7070A" w:rsidP="00E7070A">
      <w:pPr>
        <w:ind w:firstLine="709"/>
        <w:jc w:val="both"/>
        <w:rPr>
          <w:rFonts w:eastAsia="MS Mincho"/>
          <w:spacing w:val="-2"/>
        </w:rPr>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Предоставление информации о конечных бенефициарах</w:t>
      </w:r>
    </w:p>
    <w:p w:rsidR="00E7070A" w:rsidRPr="000C2A7A" w:rsidRDefault="00E7070A" w:rsidP="00E7070A">
      <w:pPr>
        <w:numPr>
          <w:ilvl w:val="2"/>
          <w:numId w:val="13"/>
        </w:numPr>
        <w:ind w:left="0" w:firstLine="709"/>
        <w:jc w:val="both"/>
      </w:pPr>
      <w:r w:rsidRPr="000C2A7A">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E7070A" w:rsidRPr="000C2A7A" w:rsidRDefault="00E7070A" w:rsidP="00E7070A">
      <w:pPr>
        <w:ind w:firstLine="709"/>
        <w:jc w:val="both"/>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Заключение договора</w:t>
      </w:r>
    </w:p>
    <w:p w:rsidR="00E7070A" w:rsidRPr="000C2A7A" w:rsidRDefault="00E7070A" w:rsidP="00E7070A">
      <w:pPr>
        <w:numPr>
          <w:ilvl w:val="2"/>
          <w:numId w:val="13"/>
        </w:numPr>
        <w:ind w:left="0" w:firstLine="709"/>
        <w:jc w:val="both"/>
      </w:pPr>
      <w:r w:rsidRPr="000C2A7A">
        <w:t>Договор по результатам запроса котировок заключается на условиях, которые предусмотрены проектом договора, извещением</w:t>
      </w:r>
      <w:r w:rsidRPr="000C2A7A">
        <w:rPr>
          <w:bCs/>
        </w:rPr>
        <w:t xml:space="preserve"> о проведении запроса котировок </w:t>
      </w:r>
      <w:r w:rsidRPr="000C2A7A">
        <w:t>и заявкой участника запроса котировок, с которым заключается договор.</w:t>
      </w:r>
    </w:p>
    <w:p w:rsidR="00E7070A" w:rsidRPr="000C2A7A" w:rsidRDefault="00E7070A" w:rsidP="00E7070A">
      <w:pPr>
        <w:numPr>
          <w:ilvl w:val="2"/>
          <w:numId w:val="13"/>
        </w:numPr>
        <w:ind w:left="0" w:firstLine="709"/>
        <w:jc w:val="both"/>
      </w:pPr>
      <w:r w:rsidRPr="000C2A7A">
        <w:t xml:space="preserve">Положения договора (условия, цена) не могут быть изменены по сравнению с </w:t>
      </w:r>
      <w:r w:rsidRPr="000C2A7A">
        <w:rPr>
          <w:bCs/>
        </w:rPr>
        <w:t>извещением о проведении запроса котировок</w:t>
      </w:r>
      <w:r w:rsidRPr="000C2A7A">
        <w:t xml:space="preserve"> и котировочной заявкой победителя запроса котировок, за исключением случаев, предусмотренных </w:t>
      </w:r>
      <w:r w:rsidRPr="000C2A7A">
        <w:rPr>
          <w:bCs/>
        </w:rPr>
        <w:t>извещением о проведении запроса котировок</w:t>
      </w:r>
      <w:r w:rsidRPr="000C2A7A">
        <w:t>.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C2A7A">
        <w:rPr>
          <w:color w:val="00B050"/>
        </w:rPr>
        <w:t xml:space="preserve"> </w:t>
      </w:r>
      <w:r w:rsidRPr="000C2A7A">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E7070A" w:rsidRPr="000C2A7A" w:rsidRDefault="00E7070A" w:rsidP="00E7070A">
      <w:pPr>
        <w:numPr>
          <w:ilvl w:val="2"/>
          <w:numId w:val="13"/>
        </w:numPr>
        <w:ind w:left="0" w:firstLine="709"/>
        <w:jc w:val="both"/>
      </w:pPr>
      <w:r w:rsidRPr="000C2A7A">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0C2A7A">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E7070A" w:rsidRPr="000C2A7A" w:rsidRDefault="00E7070A" w:rsidP="00E7070A">
      <w:pPr>
        <w:numPr>
          <w:ilvl w:val="2"/>
          <w:numId w:val="13"/>
        </w:numPr>
        <w:ind w:left="0" w:firstLine="709"/>
        <w:jc w:val="both"/>
      </w:pPr>
      <w:r w:rsidRPr="000C2A7A">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E7070A" w:rsidRPr="000C2A7A" w:rsidRDefault="00E7070A" w:rsidP="00E7070A">
      <w:pPr>
        <w:numPr>
          <w:ilvl w:val="2"/>
          <w:numId w:val="13"/>
        </w:numPr>
        <w:ind w:left="0" w:firstLine="709"/>
        <w:jc w:val="both"/>
      </w:pPr>
      <w:r w:rsidRPr="000C2A7A">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с даты определения цены, направляет участнику запроса котировок, с которым заключается договор, проект договора посредством ЭТЗП. </w:t>
      </w:r>
    </w:p>
    <w:p w:rsidR="00E7070A" w:rsidRPr="000C2A7A" w:rsidRDefault="00E7070A" w:rsidP="00E7070A">
      <w:pPr>
        <w:numPr>
          <w:ilvl w:val="2"/>
          <w:numId w:val="13"/>
        </w:numPr>
        <w:ind w:left="0" w:firstLine="709"/>
        <w:jc w:val="both"/>
      </w:pPr>
      <w:r w:rsidRPr="000C2A7A">
        <w:t xml:space="preserve">Участник запроса котировок, с которым заключается договор, посредством программно-аппаратных средств ЭТЗП должен представить обеспечение исполнения договора (если требование об обеспечении исполнения договора установлено в </w:t>
      </w:r>
      <w:r w:rsidRPr="000C2A7A">
        <w:rPr>
          <w:bCs/>
        </w:rPr>
        <w:t>извещении о проведении запроса котировок</w:t>
      </w:r>
      <w:r w:rsidRPr="000C2A7A">
        <w:t>),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w:t>
      </w:r>
      <w:r w:rsidRPr="000C2A7A">
        <w:rPr>
          <w:i/>
        </w:rPr>
        <w:t xml:space="preserve"> </w:t>
      </w:r>
      <w:r w:rsidRPr="000C2A7A">
        <w:t>(пяти)</w:t>
      </w:r>
      <w:r w:rsidRPr="000C2A7A">
        <w:rPr>
          <w:b/>
          <w:i/>
        </w:rPr>
        <w:t xml:space="preserve"> </w:t>
      </w:r>
      <w:r w:rsidRPr="000C2A7A">
        <w:t>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E7070A" w:rsidRPr="000C2A7A" w:rsidRDefault="00E7070A" w:rsidP="00E7070A">
      <w:pPr>
        <w:numPr>
          <w:ilvl w:val="2"/>
          <w:numId w:val="13"/>
        </w:numPr>
        <w:ind w:left="0" w:firstLine="709"/>
        <w:jc w:val="both"/>
      </w:pPr>
      <w:r w:rsidRPr="000C2A7A">
        <w:rPr>
          <w:color w:val="000000"/>
        </w:rPr>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 Рекомендуемая форма протокола разногласий представлена в приложении № 3.3 к извещению о проведении запроса котировок.</w:t>
      </w:r>
    </w:p>
    <w:p w:rsidR="00E7070A" w:rsidRPr="000C2A7A" w:rsidRDefault="00E7070A" w:rsidP="00E7070A">
      <w:pPr>
        <w:numPr>
          <w:ilvl w:val="2"/>
          <w:numId w:val="13"/>
        </w:numPr>
        <w:ind w:left="0" w:firstLine="709"/>
        <w:jc w:val="both"/>
      </w:pPr>
      <w:r w:rsidRPr="000C2A7A">
        <w:rPr>
          <w:color w:val="000000"/>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E7070A" w:rsidRPr="000C2A7A" w:rsidRDefault="00E7070A" w:rsidP="00E7070A">
      <w:pPr>
        <w:numPr>
          <w:ilvl w:val="2"/>
          <w:numId w:val="13"/>
        </w:numPr>
        <w:ind w:left="0" w:firstLine="709"/>
        <w:jc w:val="both"/>
      </w:pPr>
      <w:r w:rsidRPr="000C2A7A">
        <w:rPr>
          <w:color w:val="000000"/>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E7070A" w:rsidRPr="000C2A7A" w:rsidRDefault="00E7070A" w:rsidP="00E7070A">
      <w:pPr>
        <w:numPr>
          <w:ilvl w:val="2"/>
          <w:numId w:val="13"/>
        </w:numPr>
        <w:ind w:left="0" w:firstLine="709"/>
        <w:jc w:val="both"/>
      </w:pPr>
      <w:r w:rsidRPr="000C2A7A">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w:t>
      </w:r>
      <w:r w:rsidRPr="000C2A7A">
        <w:rPr>
          <w:bCs/>
        </w:rPr>
        <w:t>извещения о проведении запроса котировок</w:t>
      </w:r>
      <w:r w:rsidRPr="000C2A7A">
        <w:t>,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E7070A" w:rsidRPr="000C2A7A" w:rsidRDefault="00E7070A" w:rsidP="00E7070A">
      <w:pPr>
        <w:pStyle w:val="a4"/>
        <w:ind w:left="0" w:firstLine="709"/>
        <w:jc w:val="both"/>
      </w:pPr>
      <w:r w:rsidRPr="000C2A7A">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E7070A" w:rsidRPr="000C2A7A" w:rsidRDefault="00E7070A" w:rsidP="00E7070A">
      <w:pPr>
        <w:numPr>
          <w:ilvl w:val="2"/>
          <w:numId w:val="13"/>
        </w:numPr>
        <w:ind w:left="0" w:firstLine="709"/>
        <w:jc w:val="both"/>
      </w:pPr>
      <w:r w:rsidRPr="000C2A7A">
        <w:lastRenderedPageBreak/>
        <w:t xml:space="preserve">Срок исполнения обязательств по договору определяется на основании требований </w:t>
      </w:r>
      <w:r w:rsidRPr="000C2A7A">
        <w:rPr>
          <w:bCs/>
        </w:rPr>
        <w:t xml:space="preserve">извещения о проведении запроса котировок </w:t>
      </w:r>
      <w:r w:rsidRPr="000C2A7A">
        <w:t>и условий технического предложения участника, с которым по итогам запроса котировок заключается договор.</w:t>
      </w:r>
    </w:p>
    <w:p w:rsidR="00E7070A" w:rsidRPr="000C2A7A" w:rsidRDefault="00E7070A" w:rsidP="00E7070A">
      <w:pPr>
        <w:numPr>
          <w:ilvl w:val="2"/>
          <w:numId w:val="13"/>
        </w:numPr>
        <w:ind w:left="0" w:firstLine="709"/>
        <w:jc w:val="both"/>
      </w:pPr>
      <w:r w:rsidRPr="000C2A7A">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E7070A" w:rsidRPr="000C2A7A" w:rsidRDefault="00E7070A" w:rsidP="00E7070A">
      <w:pPr>
        <w:numPr>
          <w:ilvl w:val="2"/>
          <w:numId w:val="13"/>
        </w:numPr>
        <w:ind w:left="0" w:firstLine="709"/>
        <w:jc w:val="both"/>
      </w:pPr>
      <w:r w:rsidRPr="000C2A7A">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E7070A" w:rsidRPr="000C2A7A" w:rsidRDefault="00E7070A" w:rsidP="00E7070A">
      <w:pPr>
        <w:numPr>
          <w:ilvl w:val="2"/>
          <w:numId w:val="13"/>
        </w:numPr>
        <w:ind w:left="0" w:firstLine="709"/>
        <w:jc w:val="both"/>
      </w:pPr>
      <w:r w:rsidRPr="000C2A7A">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E7070A" w:rsidRPr="000C2A7A" w:rsidRDefault="00E7070A" w:rsidP="00E7070A">
      <w:pPr>
        <w:numPr>
          <w:ilvl w:val="2"/>
          <w:numId w:val="13"/>
        </w:numPr>
        <w:ind w:left="0" w:firstLine="709"/>
        <w:jc w:val="both"/>
      </w:pPr>
      <w:r w:rsidRPr="000C2A7A">
        <w:t>Участник, котировочной заявке которого присвоен второй номер, в случаях, установленных пунктами 3.19.12 - 3.19.14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E7070A" w:rsidRPr="000C2A7A" w:rsidRDefault="00E7070A" w:rsidP="00E7070A">
      <w:pPr>
        <w:numPr>
          <w:ilvl w:val="2"/>
          <w:numId w:val="13"/>
        </w:numPr>
        <w:ind w:left="0" w:firstLine="709"/>
        <w:jc w:val="both"/>
      </w:pPr>
      <w:r w:rsidRPr="000C2A7A">
        <w:t xml:space="preserve">В любой момент до заключения договора заказчик вправе отказаться от заключения договора с победителем запроса котировок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возникновения обстоятельств </w:t>
      </w:r>
      <w:hyperlink r:id="rId34" w:history="1">
        <w:r w:rsidRPr="000C2A7A">
          <w:t>непреодолимой силы</w:t>
        </w:r>
      </w:hyperlink>
      <w:r w:rsidRPr="000C2A7A">
        <w:t xml:space="preserve"> в соответствии с гражданским законодательством.</w:t>
      </w:r>
    </w:p>
    <w:p w:rsidR="00E7070A" w:rsidRPr="000C2A7A" w:rsidRDefault="00E7070A" w:rsidP="00E7070A">
      <w:pPr>
        <w:numPr>
          <w:ilvl w:val="2"/>
          <w:numId w:val="13"/>
        </w:numPr>
        <w:ind w:left="0" w:firstLine="709"/>
        <w:jc w:val="both"/>
      </w:pPr>
      <w:r w:rsidRPr="000C2A7A">
        <w:rPr>
          <w:color w:val="000000"/>
        </w:rPr>
        <w:t xml:space="preserve">Заказчик принимает решение об отказе от заключения договора с победителем запроса котировок или участником,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отсутствия </w:t>
      </w:r>
      <w:r w:rsidRPr="000C2A7A">
        <w:t>информации об участнике закупки с которым заключается договор, в едином реестре субъектов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
    <w:p w:rsidR="00E7070A" w:rsidRPr="000C2A7A" w:rsidRDefault="00E7070A" w:rsidP="00E7070A">
      <w:pPr>
        <w:numPr>
          <w:ilvl w:val="2"/>
          <w:numId w:val="13"/>
        </w:numPr>
        <w:ind w:left="0" w:firstLine="709"/>
        <w:jc w:val="both"/>
      </w:pPr>
      <w:r w:rsidRPr="000C2A7A">
        <w:t xml:space="preserve">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w:t>
      </w:r>
      <w:r w:rsidRPr="000C2A7A">
        <w:rPr>
          <w:bCs/>
        </w:rPr>
        <w:t>приложения № 1 к извещению о проведении запроса котировок</w:t>
      </w:r>
      <w:r w:rsidRPr="000C2A7A">
        <w:t>.</w:t>
      </w:r>
    </w:p>
    <w:p w:rsidR="00E7070A" w:rsidRPr="000C2A7A" w:rsidRDefault="00E7070A" w:rsidP="00E7070A">
      <w:pPr>
        <w:pStyle w:val="a4"/>
        <w:ind w:left="0" w:firstLine="709"/>
        <w:jc w:val="both"/>
      </w:pPr>
    </w:p>
    <w:p w:rsidR="00E7070A" w:rsidRPr="000C2A7A" w:rsidRDefault="00E7070A" w:rsidP="00E7070A">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Исполнение, изменение, расторжение договора</w:t>
      </w:r>
    </w:p>
    <w:p w:rsidR="00E7070A" w:rsidRPr="000C2A7A" w:rsidRDefault="00E7070A" w:rsidP="00E7070A">
      <w:pPr>
        <w:numPr>
          <w:ilvl w:val="2"/>
          <w:numId w:val="13"/>
        </w:numPr>
        <w:ind w:left="0" w:firstLine="709"/>
        <w:jc w:val="both"/>
      </w:pPr>
      <w:r w:rsidRPr="000C2A7A">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w:t>
      </w:r>
      <w:r w:rsidRPr="000C2A7A">
        <w:lastRenderedPageBreak/>
        <w:t>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E7070A" w:rsidRPr="000C2A7A" w:rsidRDefault="00E7070A" w:rsidP="00E7070A">
      <w:pPr>
        <w:numPr>
          <w:ilvl w:val="2"/>
          <w:numId w:val="13"/>
        </w:numPr>
        <w:ind w:left="0" w:firstLine="709"/>
        <w:jc w:val="both"/>
      </w:pPr>
      <w:r w:rsidRPr="000C2A7A">
        <w:t xml:space="preserve">Заказчик в одностороннем порядке может отказаться от исполнения обязательств по договору по основаниям, предусмотренным </w:t>
      </w:r>
      <w:r w:rsidRPr="000C2A7A">
        <w:br/>
        <w:t>Гражданским кодексом Российской Федерации.</w:t>
      </w:r>
    </w:p>
    <w:p w:rsidR="00E7070A" w:rsidRPr="000C2A7A" w:rsidRDefault="00E7070A" w:rsidP="00E7070A">
      <w:pPr>
        <w:numPr>
          <w:ilvl w:val="2"/>
          <w:numId w:val="13"/>
        </w:numPr>
        <w:ind w:left="0" w:firstLine="709"/>
        <w:jc w:val="both"/>
      </w:pPr>
      <w:r w:rsidRPr="000C2A7A">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w:t>
      </w:r>
      <w:r w:rsidRPr="000C2A7A">
        <w:rPr>
          <w:bCs/>
        </w:rPr>
        <w:t>приложения № 1 к извещению о проведении запроса котировок</w:t>
      </w:r>
      <w:r w:rsidRPr="000C2A7A">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E7070A" w:rsidRPr="000C2A7A" w:rsidRDefault="00E7070A" w:rsidP="00E7070A">
      <w:pPr>
        <w:numPr>
          <w:ilvl w:val="2"/>
          <w:numId w:val="13"/>
        </w:numPr>
        <w:ind w:left="0" w:firstLine="709"/>
        <w:jc w:val="both"/>
      </w:pPr>
      <w:r w:rsidRPr="000C2A7A">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E7070A" w:rsidRPr="000C2A7A" w:rsidRDefault="00E7070A" w:rsidP="00E7070A">
      <w:pPr>
        <w:numPr>
          <w:ilvl w:val="2"/>
          <w:numId w:val="13"/>
        </w:numPr>
        <w:ind w:left="0" w:firstLine="709"/>
        <w:jc w:val="both"/>
      </w:pPr>
      <w:r w:rsidRPr="000C2A7A">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C2A7A">
        <w:br/>
        <w:t>(в том числе конечных), и о составе исполнительных органов, с подтверждением соответствующими документами.</w:t>
      </w:r>
    </w:p>
    <w:p w:rsidR="00E7070A" w:rsidRPr="000C2A7A" w:rsidRDefault="00E7070A" w:rsidP="00E7070A">
      <w:pPr>
        <w:numPr>
          <w:ilvl w:val="2"/>
          <w:numId w:val="13"/>
        </w:numPr>
        <w:ind w:left="0" w:firstLine="709"/>
        <w:jc w:val="both"/>
      </w:pPr>
      <w:r w:rsidRPr="000C2A7A">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E7070A" w:rsidRPr="000C2A7A" w:rsidRDefault="00E7070A" w:rsidP="00E7070A">
      <w:pPr>
        <w:numPr>
          <w:ilvl w:val="2"/>
          <w:numId w:val="13"/>
        </w:numPr>
        <w:ind w:left="0" w:firstLine="709"/>
        <w:jc w:val="both"/>
      </w:pPr>
      <w:r w:rsidRPr="000C2A7A">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0C2A7A">
        <w:rPr>
          <w:i/>
        </w:rPr>
        <w:t>.</w:t>
      </w:r>
      <w:r w:rsidRPr="000C2A7A">
        <w:t xml:space="preserve"> При этом стоимость поставляемого товара, выполняемых работ, оказываемых услуг не должна быть выше стоимости, указанной в договоре.</w:t>
      </w:r>
    </w:p>
    <w:p w:rsidR="00E7070A" w:rsidRPr="000C2A7A" w:rsidRDefault="00E7070A" w:rsidP="00E7070A">
      <w:pPr>
        <w:pStyle w:val="a4"/>
        <w:ind w:left="0" w:firstLine="709"/>
        <w:jc w:val="both"/>
        <w:rPr>
          <w:i/>
        </w:rPr>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Default="00E7070A" w:rsidP="00E7070A">
      <w:pPr>
        <w:spacing w:line="260" w:lineRule="exact"/>
        <w:ind w:left="5670"/>
      </w:pPr>
    </w:p>
    <w:p w:rsidR="00E7070A" w:rsidRPr="000C2A7A" w:rsidRDefault="00E7070A" w:rsidP="00E7070A">
      <w:pPr>
        <w:spacing w:line="260" w:lineRule="exact"/>
        <w:ind w:left="5670"/>
      </w:pPr>
      <w:r w:rsidRPr="000C2A7A">
        <w:t>Приложение № 3.1 к извещению</w:t>
      </w:r>
    </w:p>
    <w:p w:rsidR="00E7070A" w:rsidRPr="000C2A7A" w:rsidRDefault="00E7070A" w:rsidP="00E7070A">
      <w:pPr>
        <w:spacing w:line="260" w:lineRule="exact"/>
        <w:ind w:left="5670"/>
      </w:pPr>
      <w:r w:rsidRPr="000C2A7A">
        <w:t>о проведении запроса котировок</w:t>
      </w:r>
    </w:p>
    <w:p w:rsidR="00E7070A" w:rsidRPr="000C2A7A" w:rsidRDefault="00E7070A" w:rsidP="00E7070A">
      <w:pPr>
        <w:shd w:val="clear" w:color="auto" w:fill="FFFFFF"/>
        <w:ind w:left="58" w:right="139" w:firstLine="6321"/>
        <w:jc w:val="both"/>
      </w:pPr>
    </w:p>
    <w:p w:rsidR="00E7070A" w:rsidRPr="000C2A7A" w:rsidRDefault="00E7070A" w:rsidP="00E7070A">
      <w:pPr>
        <w:tabs>
          <w:tab w:val="center" w:pos="4923"/>
          <w:tab w:val="left" w:pos="6448"/>
        </w:tabs>
        <w:jc w:val="center"/>
        <w:rPr>
          <w:b/>
        </w:rPr>
      </w:pPr>
      <w:r w:rsidRPr="000C2A7A">
        <w:rPr>
          <w:b/>
        </w:rPr>
        <w:t>Рекомендуемая форма независимой гарантии, предоставляемой в качестве обеспечения заявки</w:t>
      </w:r>
    </w:p>
    <w:p w:rsidR="00E7070A" w:rsidRPr="000C2A7A" w:rsidRDefault="00E7070A" w:rsidP="00E7070A">
      <w:pPr>
        <w:tabs>
          <w:tab w:val="center" w:pos="4923"/>
          <w:tab w:val="left" w:pos="6448"/>
        </w:tabs>
        <w:jc w:val="center"/>
        <w:rPr>
          <w:i/>
        </w:rPr>
      </w:pPr>
      <w:r w:rsidRPr="000C2A7A">
        <w:rPr>
          <w:i/>
        </w:rPr>
        <w:t>(применяется в случае, если в пункте 1.4 приложения № 1 к извещению установлено требование о предоставлении обеспечения заявки)</w:t>
      </w:r>
    </w:p>
    <w:p w:rsidR="00E7070A" w:rsidRPr="000C2A7A" w:rsidRDefault="00E7070A" w:rsidP="00E7070A">
      <w:pPr>
        <w:tabs>
          <w:tab w:val="center" w:pos="4923"/>
          <w:tab w:val="left" w:pos="6448"/>
        </w:tabs>
      </w:pPr>
    </w:p>
    <w:p w:rsidR="00E7070A" w:rsidRPr="000C2A7A" w:rsidRDefault="00E7070A" w:rsidP="00E7070A">
      <w:pPr>
        <w:widowControl w:val="0"/>
        <w:shd w:val="clear" w:color="auto" w:fill="FFFFFF"/>
        <w:ind w:firstLine="851"/>
        <w:jc w:val="center"/>
      </w:pPr>
      <w:r w:rsidRPr="000C2A7A">
        <w:rPr>
          <w:b/>
          <w:bCs/>
        </w:rPr>
        <w:t xml:space="preserve">НЕЗАВИСИМАЯ ГАРАНТИЯ № </w:t>
      </w:r>
      <w:r w:rsidRPr="000C2A7A">
        <w:t>______________</w:t>
      </w:r>
    </w:p>
    <w:p w:rsidR="00E7070A" w:rsidRPr="000C2A7A" w:rsidRDefault="00E7070A" w:rsidP="00E7070A">
      <w:pPr>
        <w:widowControl w:val="0"/>
        <w:shd w:val="clear" w:color="auto" w:fill="FFFFFF"/>
        <w:tabs>
          <w:tab w:val="decimal" w:pos="9180"/>
        </w:tabs>
        <w:ind w:firstLine="851"/>
        <w:jc w:val="both"/>
      </w:pPr>
    </w:p>
    <w:p w:rsidR="00E7070A" w:rsidRPr="000C2A7A" w:rsidRDefault="00E7070A" w:rsidP="00E7070A">
      <w:pPr>
        <w:widowControl w:val="0"/>
        <w:shd w:val="clear" w:color="auto" w:fill="FFFFFF"/>
        <w:tabs>
          <w:tab w:val="decimal" w:pos="9923"/>
        </w:tabs>
        <w:jc w:val="both"/>
        <w:rPr>
          <w:rStyle w:val="aff3"/>
        </w:rPr>
      </w:pPr>
      <w:r w:rsidRPr="000C2A7A">
        <w:t>Город ___________</w:t>
      </w:r>
      <w:r w:rsidRPr="000C2A7A">
        <w:tab/>
        <w:t xml:space="preserve">                         «__» _________________ года</w:t>
      </w:r>
      <w:r w:rsidRPr="000C2A7A">
        <w:rPr>
          <w:rStyle w:val="aff3"/>
        </w:rPr>
        <w:t xml:space="preserve"> </w:t>
      </w:r>
    </w:p>
    <w:p w:rsidR="00E7070A" w:rsidRPr="000C2A7A" w:rsidRDefault="00E7070A" w:rsidP="00E7070A">
      <w:pPr>
        <w:widowControl w:val="0"/>
        <w:shd w:val="clear" w:color="auto" w:fill="FFFFFF"/>
        <w:tabs>
          <w:tab w:val="decimal" w:pos="9180"/>
        </w:tabs>
        <w:ind w:firstLine="851"/>
        <w:jc w:val="both"/>
        <w:rPr>
          <w:rStyle w:val="aff3"/>
        </w:rPr>
      </w:pPr>
    </w:p>
    <w:p w:rsidR="00E7070A" w:rsidRPr="000C2A7A" w:rsidRDefault="00E7070A" w:rsidP="00E7070A">
      <w:pPr>
        <w:widowControl w:val="0"/>
        <w:shd w:val="clear" w:color="auto" w:fill="FFFFFF"/>
        <w:tabs>
          <w:tab w:val="decimal" w:pos="9180"/>
        </w:tabs>
        <w:ind w:firstLine="851"/>
        <w:jc w:val="both"/>
      </w:pPr>
      <w:r w:rsidRPr="000C2A7A">
        <w:t xml:space="preserve">Настоящим _________________________________,  ИНН _________________, КПП </w:t>
      </w:r>
      <w:r w:rsidRPr="000C2A7A">
        <w:rPr>
          <w:rStyle w:val="wmi-callto"/>
          <w:bCs/>
        </w:rPr>
        <w:t>_____________</w:t>
      </w:r>
      <w:r w:rsidRPr="000C2A7A">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w:t>
      </w:r>
      <w:r w:rsidRPr="000C2A7A">
        <w:rPr>
          <w:i/>
        </w:rPr>
        <w:t>(реквизиты лицензии указываются при выпуске независимой гарантии банком)</w:t>
      </w:r>
      <w:r w:rsidRPr="000C2A7A">
        <w:t xml:space="preserve">, именуемое в дальнейшем ГАРАНТ, в лице _____________________, действующего(ей)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7070A" w:rsidRPr="000C2A7A" w:rsidRDefault="00E7070A" w:rsidP="00E7070A">
      <w:pPr>
        <w:pStyle w:val="a4"/>
        <w:widowControl w:val="0"/>
        <w:numPr>
          <w:ilvl w:val="0"/>
          <w:numId w:val="10"/>
        </w:numPr>
        <w:ind w:left="0" w:firstLine="851"/>
        <w:jc w:val="both"/>
      </w:pPr>
      <w:r w:rsidRPr="000C2A7A">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5010"/>
      </w:tblGrid>
      <w:tr w:rsidR="00E7070A" w:rsidRPr="000C2A7A" w:rsidTr="0050769A">
        <w:tc>
          <w:tcPr>
            <w:tcW w:w="4820" w:type="dxa"/>
          </w:tcPr>
          <w:p w:rsidR="00E7070A" w:rsidRPr="000C2A7A" w:rsidRDefault="00E7070A" w:rsidP="0050769A">
            <w:pPr>
              <w:pStyle w:val="a4"/>
              <w:widowControl w:val="0"/>
              <w:ind w:left="0"/>
            </w:pPr>
            <w:r w:rsidRPr="000C2A7A">
              <w:t>Способ закупки, номер закупки (извещения) /наименование (предмет) закупки/номер лота (при наличии)</w:t>
            </w:r>
          </w:p>
        </w:tc>
        <w:tc>
          <w:tcPr>
            <w:tcW w:w="5129" w:type="dxa"/>
          </w:tcPr>
          <w:p w:rsidR="00E7070A" w:rsidRPr="000C2A7A" w:rsidRDefault="00E7070A" w:rsidP="0050769A">
            <w:pPr>
              <w:pStyle w:val="a4"/>
              <w:widowControl w:val="0"/>
              <w:ind w:left="0" w:firstLine="851"/>
              <w:jc w:val="both"/>
            </w:pPr>
            <w:r w:rsidRPr="000C2A7A">
              <w:t>____</w:t>
            </w:r>
          </w:p>
        </w:tc>
      </w:tr>
    </w:tbl>
    <w:p w:rsidR="00E7070A" w:rsidRPr="000C2A7A" w:rsidRDefault="00E7070A" w:rsidP="00E7070A">
      <w:pPr>
        <w:tabs>
          <w:tab w:val="left" w:pos="540"/>
        </w:tabs>
        <w:ind w:firstLine="851"/>
        <w:jc w:val="both"/>
      </w:pPr>
      <w:r w:rsidRPr="000C2A7A">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E7070A" w:rsidRPr="000C2A7A" w:rsidRDefault="00E7070A" w:rsidP="00E7070A">
      <w:pPr>
        <w:tabs>
          <w:tab w:val="left" w:pos="540"/>
        </w:tabs>
        <w:ind w:firstLine="851"/>
        <w:jc w:val="both"/>
      </w:pPr>
      <w:r w:rsidRPr="000C2A7A">
        <w:t>Гарантия обеспечивает следующие обязательства ПРИНЦИПАЛА перед БЕНЕФИЦИАРОМ:</w:t>
      </w:r>
    </w:p>
    <w:p w:rsidR="00E7070A" w:rsidRPr="000C2A7A" w:rsidRDefault="00E7070A" w:rsidP="00E7070A">
      <w:pPr>
        <w:tabs>
          <w:tab w:val="left" w:pos="540"/>
        </w:tabs>
        <w:ind w:firstLine="851"/>
        <w:jc w:val="both"/>
      </w:pPr>
      <w:r w:rsidRPr="000C2A7A">
        <w:t>- обязательство ПРИНЦИПАЛА, в случае если он будет признан победителем закупки (либо участником, заявке которого присвоен второй порядковый номер (в случае если победитель закупки признан уклонившимся от заключения договора и принято решение о его заключении с участником, заявке которого присвоен второй порядковый номер),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к извещению по Закупке в течение 5 (пяти) календарных дней с даты получения проекта договора от БЕНЕФИЦИАРА;</w:t>
      </w:r>
    </w:p>
    <w:p w:rsidR="00E7070A" w:rsidRPr="000C2A7A" w:rsidRDefault="00E7070A" w:rsidP="00E7070A">
      <w:pPr>
        <w:tabs>
          <w:tab w:val="left" w:pos="540"/>
        </w:tabs>
        <w:ind w:firstLine="851"/>
        <w:jc w:val="both"/>
      </w:pPr>
      <w:r w:rsidRPr="000C2A7A">
        <w:t>- обязательство ПРИНЦИПАЛА предоставить БЕНЕФИЦИАРУ обеспечение исполнения договора (в случае, если в извещении, документации о закупке установлены требования к обеспечению исполнения договора) не позднее 5</w:t>
      </w:r>
      <w:r w:rsidRPr="000C2A7A">
        <w:rPr>
          <w:i/>
        </w:rPr>
        <w:t xml:space="preserve"> </w:t>
      </w:r>
      <w:r w:rsidRPr="000C2A7A">
        <w:t>(пяти) календарных дней с даты получения проекта договора от БЕНЕФИЦИАРА.</w:t>
      </w:r>
    </w:p>
    <w:p w:rsidR="00E7070A" w:rsidRPr="000C2A7A" w:rsidRDefault="00E7070A" w:rsidP="00E7070A">
      <w:pPr>
        <w:pStyle w:val="a4"/>
        <w:widowControl w:val="0"/>
        <w:numPr>
          <w:ilvl w:val="0"/>
          <w:numId w:val="10"/>
        </w:numPr>
        <w:ind w:left="0" w:firstLine="851"/>
        <w:jc w:val="both"/>
      </w:pPr>
      <w:r w:rsidRPr="000C2A7A">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991"/>
      </w:tblGrid>
      <w:tr w:rsidR="00E7070A" w:rsidRPr="000C2A7A" w:rsidTr="0050769A">
        <w:tc>
          <w:tcPr>
            <w:tcW w:w="10137" w:type="dxa"/>
            <w:gridSpan w:val="2"/>
          </w:tcPr>
          <w:p w:rsidR="00E7070A" w:rsidRPr="000C2A7A" w:rsidRDefault="00E7070A" w:rsidP="0050769A">
            <w:pPr>
              <w:widowControl w:val="0"/>
              <w:ind w:firstLine="851"/>
              <w:jc w:val="center"/>
              <w:rPr>
                <w:b/>
              </w:rPr>
            </w:pPr>
            <w:r w:rsidRPr="000C2A7A">
              <w:rPr>
                <w:b/>
              </w:rPr>
              <w:t>БЕНЕФИЦИАР</w:t>
            </w:r>
          </w:p>
        </w:tc>
      </w:tr>
      <w:tr w:rsidR="00E7070A" w:rsidRPr="000C2A7A" w:rsidTr="0050769A">
        <w:tc>
          <w:tcPr>
            <w:tcW w:w="2802" w:type="dxa"/>
          </w:tcPr>
          <w:p w:rsidR="00E7070A" w:rsidRPr="000C2A7A" w:rsidRDefault="00E7070A" w:rsidP="0050769A">
            <w:pPr>
              <w:widowControl w:val="0"/>
              <w:jc w:val="both"/>
            </w:pPr>
            <w:r w:rsidRPr="000C2A7A">
              <w:t>Полное наименование</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ИНН</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ОГРН</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Адрес места нахождения</w:t>
            </w:r>
          </w:p>
        </w:tc>
        <w:tc>
          <w:tcPr>
            <w:tcW w:w="7335" w:type="dxa"/>
          </w:tcPr>
          <w:p w:rsidR="00E7070A" w:rsidRPr="000C2A7A" w:rsidRDefault="00E7070A" w:rsidP="0050769A">
            <w:pPr>
              <w:widowControl w:val="0"/>
              <w:ind w:firstLine="851"/>
              <w:jc w:val="both"/>
            </w:pPr>
          </w:p>
        </w:tc>
      </w:tr>
      <w:tr w:rsidR="00E7070A" w:rsidRPr="000C2A7A" w:rsidTr="0050769A">
        <w:tc>
          <w:tcPr>
            <w:tcW w:w="10137" w:type="dxa"/>
            <w:gridSpan w:val="2"/>
          </w:tcPr>
          <w:p w:rsidR="00E7070A" w:rsidRPr="000C2A7A" w:rsidRDefault="00E7070A" w:rsidP="0050769A">
            <w:pPr>
              <w:widowControl w:val="0"/>
              <w:ind w:firstLine="851"/>
              <w:jc w:val="center"/>
              <w:rPr>
                <w:b/>
              </w:rPr>
            </w:pPr>
            <w:r w:rsidRPr="000C2A7A">
              <w:rPr>
                <w:b/>
              </w:rPr>
              <w:lastRenderedPageBreak/>
              <w:t>Сумма Гарантии</w:t>
            </w:r>
          </w:p>
        </w:tc>
      </w:tr>
      <w:tr w:rsidR="00E7070A" w:rsidRPr="000C2A7A" w:rsidTr="0050769A">
        <w:tc>
          <w:tcPr>
            <w:tcW w:w="2802" w:type="dxa"/>
          </w:tcPr>
          <w:p w:rsidR="00E7070A" w:rsidRPr="000C2A7A" w:rsidRDefault="00E7070A" w:rsidP="0050769A">
            <w:pPr>
              <w:widowControl w:val="0"/>
              <w:jc w:val="both"/>
            </w:pPr>
            <w:r w:rsidRPr="000C2A7A">
              <w:t>Сумма Гарантии в рублях РФ</w:t>
            </w:r>
          </w:p>
        </w:tc>
        <w:tc>
          <w:tcPr>
            <w:tcW w:w="7335" w:type="dxa"/>
          </w:tcPr>
          <w:p w:rsidR="00E7070A" w:rsidRPr="000C2A7A" w:rsidRDefault="00E7070A" w:rsidP="0050769A">
            <w:pPr>
              <w:widowControl w:val="0"/>
              <w:ind w:firstLine="851"/>
              <w:jc w:val="both"/>
            </w:pPr>
          </w:p>
        </w:tc>
      </w:tr>
      <w:tr w:rsidR="00E7070A" w:rsidRPr="000C2A7A" w:rsidTr="0050769A">
        <w:tc>
          <w:tcPr>
            <w:tcW w:w="10137" w:type="dxa"/>
            <w:gridSpan w:val="2"/>
          </w:tcPr>
          <w:p w:rsidR="00E7070A" w:rsidRPr="000C2A7A" w:rsidRDefault="00E7070A" w:rsidP="0050769A">
            <w:pPr>
              <w:widowControl w:val="0"/>
              <w:ind w:firstLine="851"/>
              <w:jc w:val="center"/>
              <w:rPr>
                <w:b/>
              </w:rPr>
            </w:pPr>
            <w:r w:rsidRPr="000C2A7A">
              <w:rPr>
                <w:b/>
              </w:rPr>
              <w:t>Срок действия Гарантии</w:t>
            </w:r>
          </w:p>
        </w:tc>
      </w:tr>
      <w:tr w:rsidR="00E7070A" w:rsidRPr="000C2A7A" w:rsidTr="0050769A">
        <w:tc>
          <w:tcPr>
            <w:tcW w:w="2802" w:type="dxa"/>
          </w:tcPr>
          <w:p w:rsidR="00E7070A" w:rsidRPr="000C2A7A" w:rsidRDefault="00E7070A" w:rsidP="0050769A">
            <w:pPr>
              <w:widowControl w:val="0"/>
              <w:jc w:val="both"/>
            </w:pPr>
            <w:r w:rsidRPr="000C2A7A">
              <w:t>Срок действия Гарантии</w:t>
            </w:r>
          </w:p>
        </w:tc>
        <w:tc>
          <w:tcPr>
            <w:tcW w:w="7335" w:type="dxa"/>
          </w:tcPr>
          <w:p w:rsidR="00E7070A" w:rsidRPr="000C2A7A" w:rsidRDefault="00E7070A" w:rsidP="0050769A">
            <w:pPr>
              <w:pStyle w:val="a4"/>
              <w:widowControl w:val="0"/>
              <w:ind w:left="0" w:firstLine="851"/>
              <w:jc w:val="both"/>
            </w:pPr>
            <w:r w:rsidRPr="000C2A7A">
              <w:t xml:space="preserve">Гарантия вступает в силу с «__»_______20__года  и действует до «__»_______20__года включительно. </w:t>
            </w:r>
          </w:p>
          <w:p w:rsidR="00E7070A" w:rsidRPr="000C2A7A" w:rsidRDefault="00E7070A" w:rsidP="0050769A">
            <w:pPr>
              <w:widowControl w:val="0"/>
              <w:ind w:firstLine="851"/>
              <w:jc w:val="both"/>
            </w:pPr>
            <w:r w:rsidRPr="000C2A7A">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7070A" w:rsidRPr="000C2A7A" w:rsidRDefault="00E7070A" w:rsidP="00E7070A">
      <w:pPr>
        <w:pStyle w:val="a4"/>
        <w:widowControl w:val="0"/>
        <w:ind w:left="0" w:firstLine="851"/>
        <w:jc w:val="both"/>
      </w:pPr>
    </w:p>
    <w:p w:rsidR="00E7070A" w:rsidRPr="000C2A7A" w:rsidRDefault="00E7070A" w:rsidP="00E7070A">
      <w:pPr>
        <w:pStyle w:val="a4"/>
        <w:widowControl w:val="0"/>
        <w:numPr>
          <w:ilvl w:val="0"/>
          <w:numId w:val="10"/>
        </w:numPr>
        <w:ind w:left="0" w:firstLine="851"/>
        <w:jc w:val="both"/>
      </w:pPr>
      <w:r w:rsidRPr="000C2A7A">
        <w:t>Сведения о ПРИНЦИПАЛЕ (выбрать нужное):</w:t>
      </w:r>
    </w:p>
    <w:p w:rsidR="00E7070A" w:rsidRPr="000C2A7A" w:rsidRDefault="00E7070A" w:rsidP="00E7070A">
      <w:pPr>
        <w:pStyle w:val="a4"/>
        <w:widowControl w:val="0"/>
        <w:ind w:left="0" w:firstLine="851"/>
        <w:jc w:val="both"/>
      </w:pPr>
      <w:r w:rsidRPr="000C2A7A">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6969"/>
      </w:tblGrid>
      <w:tr w:rsidR="00E7070A" w:rsidRPr="000C2A7A" w:rsidTr="0050769A">
        <w:tc>
          <w:tcPr>
            <w:tcW w:w="10137" w:type="dxa"/>
            <w:gridSpan w:val="2"/>
          </w:tcPr>
          <w:p w:rsidR="00E7070A" w:rsidRPr="000C2A7A" w:rsidRDefault="00E7070A" w:rsidP="0050769A">
            <w:pPr>
              <w:widowControl w:val="0"/>
              <w:ind w:firstLine="851"/>
              <w:jc w:val="center"/>
              <w:rPr>
                <w:b/>
              </w:rPr>
            </w:pPr>
            <w:r w:rsidRPr="000C2A7A">
              <w:rPr>
                <w:b/>
              </w:rPr>
              <w:t>ПРИНЦИПАЛ</w:t>
            </w:r>
          </w:p>
        </w:tc>
      </w:tr>
      <w:tr w:rsidR="00E7070A" w:rsidRPr="000C2A7A" w:rsidTr="0050769A">
        <w:tc>
          <w:tcPr>
            <w:tcW w:w="2802" w:type="dxa"/>
          </w:tcPr>
          <w:p w:rsidR="00E7070A" w:rsidRPr="000C2A7A" w:rsidRDefault="00E7070A" w:rsidP="0050769A">
            <w:pPr>
              <w:widowControl w:val="0"/>
              <w:jc w:val="both"/>
            </w:pPr>
            <w:r w:rsidRPr="000C2A7A">
              <w:t>Полное наименование</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ИНН</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ОГРН</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Адрес места нахождения</w:t>
            </w:r>
          </w:p>
        </w:tc>
        <w:tc>
          <w:tcPr>
            <w:tcW w:w="7335" w:type="dxa"/>
          </w:tcPr>
          <w:p w:rsidR="00E7070A" w:rsidRPr="000C2A7A" w:rsidRDefault="00E7070A" w:rsidP="0050769A">
            <w:pPr>
              <w:widowControl w:val="0"/>
              <w:ind w:firstLine="851"/>
              <w:jc w:val="both"/>
            </w:pPr>
          </w:p>
        </w:tc>
      </w:tr>
    </w:tbl>
    <w:p w:rsidR="00E7070A" w:rsidRPr="000C2A7A" w:rsidRDefault="00E7070A" w:rsidP="00E7070A">
      <w:pPr>
        <w:pStyle w:val="a4"/>
        <w:widowControl w:val="0"/>
        <w:ind w:left="0" w:firstLine="851"/>
        <w:jc w:val="both"/>
      </w:pPr>
    </w:p>
    <w:p w:rsidR="00E7070A" w:rsidRPr="000C2A7A" w:rsidRDefault="00E7070A" w:rsidP="00E7070A">
      <w:pPr>
        <w:pStyle w:val="a4"/>
        <w:widowControl w:val="0"/>
        <w:ind w:left="0" w:firstLine="851"/>
        <w:jc w:val="both"/>
      </w:pPr>
      <w:r w:rsidRPr="000C2A7A">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6976"/>
      </w:tblGrid>
      <w:tr w:rsidR="00E7070A" w:rsidRPr="000C2A7A" w:rsidTr="0050769A">
        <w:tc>
          <w:tcPr>
            <w:tcW w:w="10137" w:type="dxa"/>
            <w:gridSpan w:val="2"/>
          </w:tcPr>
          <w:p w:rsidR="00E7070A" w:rsidRPr="000C2A7A" w:rsidRDefault="00E7070A" w:rsidP="0050769A">
            <w:pPr>
              <w:widowControl w:val="0"/>
              <w:ind w:firstLine="851"/>
              <w:jc w:val="center"/>
              <w:rPr>
                <w:b/>
              </w:rPr>
            </w:pPr>
            <w:r w:rsidRPr="000C2A7A">
              <w:rPr>
                <w:b/>
              </w:rPr>
              <w:t>ПРИНЦИПАЛ</w:t>
            </w:r>
          </w:p>
        </w:tc>
      </w:tr>
      <w:tr w:rsidR="00E7070A" w:rsidRPr="000C2A7A" w:rsidTr="0050769A">
        <w:tc>
          <w:tcPr>
            <w:tcW w:w="2802" w:type="dxa"/>
          </w:tcPr>
          <w:p w:rsidR="00E7070A" w:rsidRPr="000C2A7A" w:rsidRDefault="00E7070A" w:rsidP="0050769A">
            <w:pPr>
              <w:widowControl w:val="0"/>
              <w:jc w:val="both"/>
            </w:pPr>
            <w:r w:rsidRPr="000C2A7A">
              <w:t>ФИО</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ИНН</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ОГРНИП</w:t>
            </w:r>
          </w:p>
        </w:tc>
        <w:tc>
          <w:tcPr>
            <w:tcW w:w="7335" w:type="dxa"/>
          </w:tcPr>
          <w:p w:rsidR="00E7070A" w:rsidRPr="000C2A7A" w:rsidRDefault="00E7070A" w:rsidP="0050769A">
            <w:pPr>
              <w:widowControl w:val="0"/>
              <w:ind w:firstLine="851"/>
              <w:jc w:val="both"/>
            </w:pPr>
          </w:p>
        </w:tc>
      </w:tr>
      <w:tr w:rsidR="00E7070A" w:rsidRPr="000C2A7A" w:rsidTr="0050769A">
        <w:tc>
          <w:tcPr>
            <w:tcW w:w="2802" w:type="dxa"/>
          </w:tcPr>
          <w:p w:rsidR="00E7070A" w:rsidRPr="000C2A7A" w:rsidRDefault="00E7070A" w:rsidP="0050769A">
            <w:pPr>
              <w:widowControl w:val="0"/>
              <w:jc w:val="both"/>
            </w:pPr>
            <w:r w:rsidRPr="000C2A7A">
              <w:t>Паспортные данные</w:t>
            </w:r>
          </w:p>
        </w:tc>
        <w:tc>
          <w:tcPr>
            <w:tcW w:w="7335" w:type="dxa"/>
          </w:tcPr>
          <w:p w:rsidR="00E7070A" w:rsidRPr="000C2A7A" w:rsidRDefault="00E7070A" w:rsidP="0050769A">
            <w:pPr>
              <w:widowControl w:val="0"/>
              <w:ind w:firstLine="851"/>
              <w:jc w:val="both"/>
              <w:rPr>
                <w:lang w:val="en-US"/>
              </w:rPr>
            </w:pPr>
          </w:p>
        </w:tc>
      </w:tr>
      <w:tr w:rsidR="00E7070A" w:rsidRPr="000C2A7A" w:rsidTr="0050769A">
        <w:tc>
          <w:tcPr>
            <w:tcW w:w="2802" w:type="dxa"/>
          </w:tcPr>
          <w:p w:rsidR="00E7070A" w:rsidRPr="000C2A7A" w:rsidRDefault="00E7070A" w:rsidP="0050769A">
            <w:pPr>
              <w:widowControl w:val="0"/>
              <w:jc w:val="both"/>
            </w:pPr>
            <w:r w:rsidRPr="000C2A7A">
              <w:t>Адрес места жительства</w:t>
            </w:r>
          </w:p>
        </w:tc>
        <w:tc>
          <w:tcPr>
            <w:tcW w:w="7335" w:type="dxa"/>
          </w:tcPr>
          <w:p w:rsidR="00E7070A" w:rsidRPr="000C2A7A" w:rsidRDefault="00E7070A" w:rsidP="0050769A">
            <w:pPr>
              <w:widowControl w:val="0"/>
              <w:ind w:firstLine="851"/>
              <w:jc w:val="both"/>
            </w:pPr>
          </w:p>
        </w:tc>
      </w:tr>
    </w:tbl>
    <w:p w:rsidR="00E7070A" w:rsidRPr="000C2A7A" w:rsidRDefault="00E7070A" w:rsidP="00E7070A">
      <w:pPr>
        <w:pStyle w:val="a4"/>
        <w:widowControl w:val="0"/>
        <w:ind w:left="0" w:firstLine="851"/>
        <w:jc w:val="both"/>
      </w:pPr>
    </w:p>
    <w:p w:rsidR="00E7070A" w:rsidRPr="000C2A7A" w:rsidRDefault="00E7070A" w:rsidP="00E7070A">
      <w:pPr>
        <w:pStyle w:val="a4"/>
        <w:widowControl w:val="0"/>
        <w:numPr>
          <w:ilvl w:val="0"/>
          <w:numId w:val="10"/>
        </w:numPr>
        <w:ind w:left="0" w:firstLine="851"/>
        <w:jc w:val="both"/>
      </w:pPr>
      <w:r w:rsidRPr="000C2A7A">
        <w:t xml:space="preserve">Обстоятельствами, при наступлении которых ГАРАНТОМ выплачивается сумма Гарантии, являются следующие обстоятельства: </w:t>
      </w:r>
    </w:p>
    <w:p w:rsidR="00E7070A" w:rsidRPr="000C2A7A" w:rsidRDefault="00E7070A" w:rsidP="00E7070A">
      <w:pPr>
        <w:pStyle w:val="a4"/>
        <w:widowControl w:val="0"/>
        <w:numPr>
          <w:ilvl w:val="0"/>
          <w:numId w:val="11"/>
        </w:numPr>
        <w:ind w:left="0" w:firstLine="709"/>
        <w:jc w:val="both"/>
      </w:pPr>
      <w:r w:rsidRPr="000C2A7A">
        <w:t>уклонение или отказ ПРИНЦИПАЛА от заключения договора;</w:t>
      </w:r>
    </w:p>
    <w:p w:rsidR="00E7070A" w:rsidRPr="000C2A7A" w:rsidRDefault="00E7070A" w:rsidP="00E7070A">
      <w:pPr>
        <w:pStyle w:val="a4"/>
        <w:widowControl w:val="0"/>
        <w:numPr>
          <w:ilvl w:val="0"/>
          <w:numId w:val="11"/>
        </w:numPr>
        <w:ind w:left="0" w:firstLine="709"/>
        <w:jc w:val="both"/>
      </w:pPr>
      <w:r w:rsidRPr="000C2A7A">
        <w:t>непредставление или предоставление с нарушением условий, установленных документацией о закупке, до заключения договора БЕНЕФИЦИАРУ обеспечения исполнения договора (в случае, если в извещении, документации о закупке установлены требования к обеспечению исполнения договора и срок его предоставления).</w:t>
      </w:r>
    </w:p>
    <w:p w:rsidR="00E7070A" w:rsidRPr="000C2A7A" w:rsidRDefault="00E7070A" w:rsidP="00E7070A">
      <w:pPr>
        <w:pStyle w:val="a4"/>
        <w:widowControl w:val="0"/>
        <w:numPr>
          <w:ilvl w:val="0"/>
          <w:numId w:val="10"/>
        </w:numPr>
        <w:ind w:left="0" w:firstLine="851"/>
        <w:jc w:val="both"/>
      </w:pPr>
      <w:r w:rsidRPr="000C2A7A">
        <w:t xml:space="preserve">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 в (далее – Требование платежа по Гарантии или Требование). </w:t>
      </w:r>
    </w:p>
    <w:p w:rsidR="00E7070A" w:rsidRPr="000C2A7A" w:rsidRDefault="00E7070A" w:rsidP="00E7070A">
      <w:pPr>
        <w:pStyle w:val="a4"/>
        <w:widowControl w:val="0"/>
        <w:numPr>
          <w:ilvl w:val="0"/>
          <w:numId w:val="10"/>
        </w:numPr>
        <w:ind w:left="0" w:firstLine="851"/>
        <w:jc w:val="both"/>
      </w:pPr>
      <w:r w:rsidRPr="000C2A7A">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7070A" w:rsidRPr="000C2A7A" w:rsidRDefault="00E7070A" w:rsidP="00E7070A">
      <w:pPr>
        <w:pStyle w:val="a4"/>
        <w:widowControl w:val="0"/>
        <w:numPr>
          <w:ilvl w:val="0"/>
          <w:numId w:val="10"/>
        </w:numPr>
        <w:shd w:val="clear" w:color="auto" w:fill="FFFFFF"/>
        <w:ind w:left="0" w:firstLine="851"/>
        <w:jc w:val="both"/>
        <w:rPr>
          <w:bCs/>
        </w:rPr>
      </w:pPr>
      <w:r w:rsidRPr="000C2A7A">
        <w:t>ГАРАНТ в течение 10 (Десяти)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7070A" w:rsidRPr="000C2A7A" w:rsidRDefault="00E7070A" w:rsidP="00E7070A">
      <w:pPr>
        <w:pStyle w:val="a4"/>
        <w:widowControl w:val="0"/>
        <w:numPr>
          <w:ilvl w:val="0"/>
          <w:numId w:val="10"/>
        </w:numPr>
        <w:shd w:val="clear" w:color="auto" w:fill="FFFFFF"/>
        <w:ind w:left="0" w:firstLine="851"/>
        <w:jc w:val="both"/>
        <w:rPr>
          <w:bCs/>
        </w:rPr>
      </w:pPr>
      <w:r w:rsidRPr="000C2A7A">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E7070A" w:rsidRPr="000C2A7A" w:rsidRDefault="00E7070A" w:rsidP="00E7070A">
      <w:pPr>
        <w:pStyle w:val="a4"/>
        <w:widowControl w:val="0"/>
        <w:numPr>
          <w:ilvl w:val="0"/>
          <w:numId w:val="10"/>
        </w:numPr>
        <w:ind w:left="0" w:firstLine="851"/>
        <w:jc w:val="both"/>
      </w:pPr>
      <w:r w:rsidRPr="000C2A7A">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7070A" w:rsidRPr="000C2A7A" w:rsidRDefault="00E7070A" w:rsidP="00E7070A">
      <w:pPr>
        <w:pStyle w:val="a4"/>
        <w:widowControl w:val="0"/>
        <w:numPr>
          <w:ilvl w:val="0"/>
          <w:numId w:val="10"/>
        </w:numPr>
        <w:ind w:left="0" w:firstLine="851"/>
        <w:jc w:val="both"/>
      </w:pPr>
      <w:r w:rsidRPr="000C2A7A">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7070A" w:rsidRPr="000C2A7A" w:rsidRDefault="00E7070A" w:rsidP="00E7070A">
      <w:pPr>
        <w:pStyle w:val="a4"/>
        <w:widowControl w:val="0"/>
        <w:numPr>
          <w:ilvl w:val="0"/>
          <w:numId w:val="10"/>
        </w:numPr>
        <w:ind w:left="0" w:firstLine="851"/>
        <w:jc w:val="both"/>
      </w:pPr>
      <w:r w:rsidRPr="000C2A7A">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E7070A" w:rsidRPr="000C2A7A" w:rsidRDefault="00E7070A" w:rsidP="00E7070A">
      <w:pPr>
        <w:pStyle w:val="a4"/>
        <w:widowControl w:val="0"/>
        <w:numPr>
          <w:ilvl w:val="0"/>
          <w:numId w:val="10"/>
        </w:numPr>
        <w:ind w:left="0" w:firstLine="851"/>
        <w:jc w:val="both"/>
        <w:rPr>
          <w:bCs/>
        </w:rPr>
      </w:pPr>
      <w:r w:rsidRPr="000C2A7A">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7070A" w:rsidRPr="000C2A7A" w:rsidRDefault="00E7070A" w:rsidP="00E7070A">
      <w:pPr>
        <w:pStyle w:val="a4"/>
        <w:widowControl w:val="0"/>
        <w:numPr>
          <w:ilvl w:val="0"/>
          <w:numId w:val="10"/>
        </w:numPr>
        <w:ind w:left="0" w:firstLine="851"/>
        <w:jc w:val="both"/>
      </w:pPr>
      <w:r w:rsidRPr="000C2A7A">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7070A" w:rsidRPr="000C2A7A" w:rsidRDefault="00E7070A" w:rsidP="00E7070A">
      <w:pPr>
        <w:pStyle w:val="a4"/>
        <w:widowControl w:val="0"/>
        <w:numPr>
          <w:ilvl w:val="0"/>
          <w:numId w:val="10"/>
        </w:numPr>
        <w:ind w:left="0" w:firstLine="851"/>
        <w:jc w:val="both"/>
      </w:pPr>
      <w:r w:rsidRPr="000C2A7A">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7070A" w:rsidRPr="000C2A7A" w:rsidRDefault="00E7070A" w:rsidP="00E7070A">
      <w:pPr>
        <w:pStyle w:val="a4"/>
        <w:widowControl w:val="0"/>
        <w:numPr>
          <w:ilvl w:val="0"/>
          <w:numId w:val="10"/>
        </w:numPr>
        <w:ind w:left="0" w:firstLine="851"/>
        <w:jc w:val="both"/>
      </w:pPr>
      <w:r w:rsidRPr="000C2A7A">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7070A" w:rsidRPr="000C2A7A" w:rsidRDefault="00E7070A" w:rsidP="00E7070A">
      <w:pPr>
        <w:pStyle w:val="a4"/>
        <w:widowControl w:val="0"/>
        <w:numPr>
          <w:ilvl w:val="0"/>
          <w:numId w:val="10"/>
        </w:numPr>
        <w:ind w:left="0" w:firstLine="851"/>
        <w:jc w:val="both"/>
      </w:pPr>
      <w:r w:rsidRPr="000C2A7A">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7070A" w:rsidRPr="000C2A7A" w:rsidRDefault="00E7070A" w:rsidP="00E7070A">
      <w:pPr>
        <w:pStyle w:val="a4"/>
        <w:widowControl w:val="0"/>
        <w:numPr>
          <w:ilvl w:val="0"/>
          <w:numId w:val="10"/>
        </w:numPr>
        <w:ind w:left="0" w:firstLine="851"/>
        <w:jc w:val="both"/>
        <w:rPr>
          <w:color w:val="000000"/>
        </w:rPr>
      </w:pPr>
      <w:r w:rsidRPr="000C2A7A">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0C2A7A">
        <w:rPr>
          <w:color w:val="000000"/>
        </w:rPr>
        <w:t xml:space="preserve">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 </w:t>
      </w:r>
      <w:r w:rsidRPr="000C2A7A">
        <w:rPr>
          <w:i/>
        </w:rPr>
        <w:t>(пункт указывается, при выпуске независимой гарантии банком)</w:t>
      </w:r>
      <w:r w:rsidRPr="000C2A7A">
        <w:rPr>
          <w:color w:val="000000"/>
        </w:rPr>
        <w:t>.</w:t>
      </w:r>
    </w:p>
    <w:p w:rsidR="00E7070A" w:rsidRPr="000C2A7A" w:rsidRDefault="00E7070A" w:rsidP="00E7070A">
      <w:pPr>
        <w:pStyle w:val="a4"/>
        <w:widowControl w:val="0"/>
        <w:numPr>
          <w:ilvl w:val="0"/>
          <w:numId w:val="10"/>
        </w:numPr>
        <w:ind w:left="0" w:firstLine="851"/>
        <w:jc w:val="both"/>
        <w:rPr>
          <w:color w:val="000000"/>
        </w:rPr>
      </w:pPr>
      <w:r w:rsidRPr="000C2A7A">
        <w:rPr>
          <w:color w:val="000000"/>
        </w:rPr>
        <w:t>Требование платежа по Гарантии должно быть получено ГАРАНТОМ до истечения срока действия Гарантии.</w:t>
      </w:r>
    </w:p>
    <w:p w:rsidR="00E7070A" w:rsidRPr="000C2A7A" w:rsidRDefault="00E7070A" w:rsidP="00E7070A">
      <w:pPr>
        <w:pStyle w:val="a4"/>
        <w:widowControl w:val="0"/>
        <w:numPr>
          <w:ilvl w:val="0"/>
          <w:numId w:val="10"/>
        </w:numPr>
        <w:ind w:left="0" w:firstLine="851"/>
        <w:jc w:val="both"/>
        <w:rPr>
          <w:color w:val="000000"/>
        </w:rPr>
      </w:pPr>
      <w:r w:rsidRPr="000C2A7A">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E7070A" w:rsidRPr="000C2A7A" w:rsidRDefault="00E7070A" w:rsidP="00E7070A">
      <w:pPr>
        <w:autoSpaceDE w:val="0"/>
        <w:autoSpaceDN w:val="0"/>
        <w:adjustRightInd w:val="0"/>
        <w:ind w:firstLine="851"/>
        <w:jc w:val="both"/>
        <w:rPr>
          <w:color w:val="000000"/>
        </w:rPr>
      </w:pPr>
      <w:r w:rsidRPr="000C2A7A">
        <w:rPr>
          <w:color w:val="000000"/>
        </w:rPr>
        <w:t>К Требованию платежа по Гарантии должны быть приложены следующие документы:</w:t>
      </w:r>
    </w:p>
    <w:p w:rsidR="00E7070A" w:rsidRPr="000C2A7A" w:rsidRDefault="00E7070A" w:rsidP="00E7070A">
      <w:pPr>
        <w:autoSpaceDE w:val="0"/>
        <w:autoSpaceDN w:val="0"/>
        <w:adjustRightInd w:val="0"/>
        <w:ind w:firstLine="709"/>
        <w:jc w:val="both"/>
        <w:rPr>
          <w:color w:val="000000"/>
        </w:rPr>
      </w:pPr>
      <w:r w:rsidRPr="000C2A7A">
        <w:rPr>
          <w:color w:val="000000"/>
        </w:rPr>
        <w:t>- копия настоящей Гарантии;</w:t>
      </w:r>
    </w:p>
    <w:p w:rsidR="00E7070A" w:rsidRPr="000C2A7A" w:rsidRDefault="00E7070A" w:rsidP="00E7070A">
      <w:pPr>
        <w:autoSpaceDE w:val="0"/>
        <w:autoSpaceDN w:val="0"/>
        <w:adjustRightInd w:val="0"/>
        <w:ind w:firstLine="709"/>
        <w:jc w:val="both"/>
        <w:rPr>
          <w:color w:val="000000"/>
        </w:rPr>
      </w:pPr>
      <w:r w:rsidRPr="000C2A7A">
        <w:rPr>
          <w:color w:val="000000"/>
        </w:rPr>
        <w:t>- заверенная Бенефициаром копия карточки с образцами подписей уполномоченных лиц БЕНЕФИЦИАРА и оттиском печати БЕНЕФИЦИАРА;</w:t>
      </w:r>
    </w:p>
    <w:p w:rsidR="00E7070A" w:rsidRPr="000C2A7A" w:rsidRDefault="00E7070A" w:rsidP="00E7070A">
      <w:pPr>
        <w:autoSpaceDE w:val="0"/>
        <w:autoSpaceDN w:val="0"/>
        <w:adjustRightInd w:val="0"/>
        <w:ind w:firstLine="709"/>
        <w:jc w:val="both"/>
        <w:rPr>
          <w:color w:val="000000"/>
        </w:rPr>
      </w:pPr>
      <w:r w:rsidRPr="000C2A7A">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E7070A" w:rsidRPr="000C2A7A" w:rsidRDefault="00E7070A" w:rsidP="00E7070A">
      <w:pPr>
        <w:pStyle w:val="a4"/>
        <w:widowControl w:val="0"/>
        <w:numPr>
          <w:ilvl w:val="0"/>
          <w:numId w:val="10"/>
        </w:numPr>
        <w:ind w:left="0" w:firstLine="851"/>
        <w:jc w:val="both"/>
      </w:pPr>
      <w:r w:rsidRPr="000C2A7A">
        <w:t xml:space="preserve">Расходы, возникающие в связи с перечислением денежных средств </w:t>
      </w:r>
      <w:r w:rsidRPr="000C2A7A">
        <w:lastRenderedPageBreak/>
        <w:t>ГАРАНТОМ по Гарантии, несет ГАРАНТ.</w:t>
      </w:r>
    </w:p>
    <w:p w:rsidR="00E7070A" w:rsidRPr="000C2A7A" w:rsidRDefault="00E7070A" w:rsidP="00E7070A">
      <w:pPr>
        <w:pStyle w:val="a4"/>
        <w:widowControl w:val="0"/>
        <w:numPr>
          <w:ilvl w:val="0"/>
          <w:numId w:val="10"/>
        </w:numPr>
        <w:ind w:left="0" w:firstLine="851"/>
        <w:jc w:val="both"/>
      </w:pPr>
      <w:r w:rsidRPr="000C2A7A">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E7070A" w:rsidRPr="000C2A7A" w:rsidRDefault="00E7070A" w:rsidP="00E7070A">
      <w:pPr>
        <w:pStyle w:val="a4"/>
        <w:widowControl w:val="0"/>
        <w:ind w:left="0"/>
        <w:jc w:val="both"/>
        <w:rPr>
          <w:bCs/>
        </w:rPr>
      </w:pPr>
    </w:p>
    <w:tbl>
      <w:tblPr>
        <w:tblW w:w="0" w:type="auto"/>
        <w:tblLook w:val="04A0"/>
      </w:tblPr>
      <w:tblGrid>
        <w:gridCol w:w="3629"/>
        <w:gridCol w:w="2856"/>
        <w:gridCol w:w="3228"/>
      </w:tblGrid>
      <w:tr w:rsidR="00E7070A" w:rsidRPr="000C2A7A" w:rsidTr="0050769A">
        <w:tc>
          <w:tcPr>
            <w:tcW w:w="4077" w:type="dxa"/>
          </w:tcPr>
          <w:p w:rsidR="00E7070A" w:rsidRPr="000C2A7A" w:rsidRDefault="00E7070A" w:rsidP="0050769A">
            <w:pPr>
              <w:pStyle w:val="23"/>
              <w:spacing w:after="0" w:line="240" w:lineRule="auto"/>
              <w:jc w:val="center"/>
              <w:rPr>
                <w:bCs/>
              </w:rPr>
            </w:pPr>
          </w:p>
        </w:tc>
        <w:tc>
          <w:tcPr>
            <w:tcW w:w="2552" w:type="dxa"/>
          </w:tcPr>
          <w:p w:rsidR="00E7070A" w:rsidRPr="000C2A7A" w:rsidRDefault="00E7070A" w:rsidP="0050769A">
            <w:pPr>
              <w:pStyle w:val="23"/>
              <w:spacing w:after="0" w:line="240" w:lineRule="auto"/>
              <w:jc w:val="both"/>
              <w:rPr>
                <w:bCs/>
              </w:rPr>
            </w:pPr>
            <w:r w:rsidRPr="000C2A7A">
              <w:rPr>
                <w:bCs/>
              </w:rPr>
              <w:t>______________________</w:t>
            </w:r>
          </w:p>
        </w:tc>
        <w:tc>
          <w:tcPr>
            <w:tcW w:w="3508" w:type="dxa"/>
          </w:tcPr>
          <w:p w:rsidR="00E7070A" w:rsidRPr="000C2A7A" w:rsidRDefault="00E7070A" w:rsidP="0050769A">
            <w:pPr>
              <w:pStyle w:val="23"/>
              <w:spacing w:after="0" w:line="240" w:lineRule="auto"/>
              <w:jc w:val="center"/>
              <w:rPr>
                <w:bCs/>
              </w:rPr>
            </w:pPr>
          </w:p>
        </w:tc>
      </w:tr>
      <w:tr w:rsidR="00E7070A" w:rsidRPr="000C2A7A" w:rsidTr="0050769A">
        <w:tc>
          <w:tcPr>
            <w:tcW w:w="4077" w:type="dxa"/>
          </w:tcPr>
          <w:p w:rsidR="00E7070A" w:rsidRPr="000C2A7A" w:rsidRDefault="00E7070A" w:rsidP="0050769A">
            <w:pPr>
              <w:pStyle w:val="23"/>
              <w:spacing w:after="0" w:line="240" w:lineRule="auto"/>
              <w:jc w:val="center"/>
              <w:rPr>
                <w:bCs/>
              </w:rPr>
            </w:pPr>
          </w:p>
        </w:tc>
        <w:tc>
          <w:tcPr>
            <w:tcW w:w="2552" w:type="dxa"/>
          </w:tcPr>
          <w:p w:rsidR="00E7070A" w:rsidRPr="000C2A7A" w:rsidRDefault="00E7070A" w:rsidP="0050769A">
            <w:pPr>
              <w:pStyle w:val="23"/>
              <w:spacing w:after="0" w:line="240" w:lineRule="auto"/>
              <w:jc w:val="center"/>
              <w:rPr>
                <w:bCs/>
              </w:rPr>
            </w:pPr>
            <w:r w:rsidRPr="000C2A7A">
              <w:t>(подпись)</w:t>
            </w:r>
          </w:p>
        </w:tc>
        <w:tc>
          <w:tcPr>
            <w:tcW w:w="3508" w:type="dxa"/>
          </w:tcPr>
          <w:p w:rsidR="00E7070A" w:rsidRPr="000C2A7A" w:rsidRDefault="00E7070A" w:rsidP="0050769A">
            <w:pPr>
              <w:pStyle w:val="23"/>
              <w:spacing w:after="0" w:line="240" w:lineRule="auto"/>
              <w:jc w:val="center"/>
              <w:rPr>
                <w:bCs/>
              </w:rPr>
            </w:pPr>
            <w:r w:rsidRPr="000C2A7A">
              <w:t>(Ф.И.О.)</w:t>
            </w:r>
          </w:p>
        </w:tc>
      </w:tr>
    </w:tbl>
    <w:p w:rsidR="00E7070A" w:rsidRPr="000C2A7A" w:rsidRDefault="00E7070A" w:rsidP="00E7070A"/>
    <w:p w:rsidR="00E7070A" w:rsidRPr="000C2A7A" w:rsidRDefault="00E7070A" w:rsidP="00E7070A">
      <w:pPr>
        <w:tabs>
          <w:tab w:val="center" w:pos="4923"/>
          <w:tab w:val="left" w:pos="6448"/>
        </w:tabs>
      </w:pPr>
    </w:p>
    <w:p w:rsidR="00E7070A" w:rsidRPr="000C2A7A" w:rsidRDefault="00E7070A" w:rsidP="00E7070A">
      <w:pPr>
        <w:tabs>
          <w:tab w:val="center" w:pos="4923"/>
          <w:tab w:val="left" w:pos="6448"/>
        </w:tabs>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Default="00E7070A" w:rsidP="00E7070A">
      <w:pPr>
        <w:spacing w:line="260" w:lineRule="exact"/>
        <w:ind w:left="5529"/>
      </w:pPr>
    </w:p>
    <w:p w:rsidR="00E7070A" w:rsidRPr="000C2A7A" w:rsidRDefault="00E7070A" w:rsidP="00E7070A">
      <w:pPr>
        <w:spacing w:line="260" w:lineRule="exact"/>
        <w:ind w:left="5529"/>
      </w:pPr>
      <w:r w:rsidRPr="000C2A7A">
        <w:t>Приложение № 3.2 к извещению</w:t>
      </w:r>
    </w:p>
    <w:p w:rsidR="00E7070A" w:rsidRPr="000C2A7A" w:rsidRDefault="00E7070A" w:rsidP="00E7070A">
      <w:pPr>
        <w:spacing w:line="260" w:lineRule="exact"/>
        <w:ind w:left="5529"/>
      </w:pPr>
      <w:r w:rsidRPr="000C2A7A">
        <w:t>о проведении запроса котировок</w:t>
      </w:r>
    </w:p>
    <w:p w:rsidR="00E7070A" w:rsidRPr="000C2A7A" w:rsidRDefault="00E7070A" w:rsidP="00E7070A">
      <w:pPr>
        <w:jc w:val="right"/>
      </w:pPr>
    </w:p>
    <w:p w:rsidR="00E7070A" w:rsidRPr="000C2A7A" w:rsidRDefault="00E7070A" w:rsidP="00E7070A">
      <w:pPr>
        <w:tabs>
          <w:tab w:val="center" w:pos="4923"/>
          <w:tab w:val="left" w:pos="6448"/>
        </w:tabs>
        <w:jc w:val="center"/>
        <w:rPr>
          <w:b/>
        </w:rPr>
      </w:pPr>
      <w:r w:rsidRPr="000C2A7A">
        <w:rPr>
          <w:b/>
        </w:rPr>
        <w:t>Рекомендуемая форма независимой гарантии, предоставляемой в качестве обеспечения исполнения договора</w:t>
      </w:r>
    </w:p>
    <w:p w:rsidR="00E7070A" w:rsidRPr="000C2A7A" w:rsidRDefault="00E7070A" w:rsidP="00E7070A">
      <w:pPr>
        <w:tabs>
          <w:tab w:val="center" w:pos="4923"/>
          <w:tab w:val="left" w:pos="6448"/>
        </w:tabs>
        <w:jc w:val="center"/>
        <w:rPr>
          <w:i/>
        </w:rPr>
      </w:pPr>
      <w:r w:rsidRPr="000C2A7A">
        <w:rPr>
          <w:i/>
        </w:rPr>
        <w:t>(применяется в случае, если в пункте 1.5 приложения № 1 к извещению установлено требование о предоставлении обеспечения исполнения договора)</w:t>
      </w:r>
    </w:p>
    <w:p w:rsidR="00E7070A" w:rsidRPr="000C2A7A" w:rsidRDefault="00E7070A" w:rsidP="00E7070A">
      <w:pPr>
        <w:tabs>
          <w:tab w:val="center" w:pos="4923"/>
          <w:tab w:val="left" w:pos="6448"/>
        </w:tabs>
        <w:jc w:val="both"/>
      </w:pPr>
    </w:p>
    <w:p w:rsidR="00E7070A" w:rsidRPr="000C2A7A" w:rsidRDefault="00E7070A" w:rsidP="00E7070A">
      <w:pPr>
        <w:widowControl w:val="0"/>
        <w:shd w:val="clear" w:color="auto" w:fill="FFFFFF"/>
        <w:ind w:firstLine="709"/>
        <w:jc w:val="center"/>
      </w:pPr>
      <w:r w:rsidRPr="000C2A7A">
        <w:rPr>
          <w:b/>
          <w:bCs/>
        </w:rPr>
        <w:t xml:space="preserve">НЕЗАВИСИМАЯ ГАРАНТИЯ № </w:t>
      </w:r>
    </w:p>
    <w:p w:rsidR="00E7070A" w:rsidRPr="000C2A7A" w:rsidRDefault="00E7070A" w:rsidP="00E7070A">
      <w:pPr>
        <w:widowControl w:val="0"/>
        <w:shd w:val="clear" w:color="auto" w:fill="FFFFFF"/>
        <w:tabs>
          <w:tab w:val="decimal" w:pos="9180"/>
        </w:tabs>
        <w:ind w:firstLine="709"/>
        <w:jc w:val="both"/>
      </w:pPr>
    </w:p>
    <w:p w:rsidR="00E7070A" w:rsidRPr="000C2A7A" w:rsidRDefault="00E7070A" w:rsidP="00E7070A">
      <w:pPr>
        <w:widowControl w:val="0"/>
        <w:shd w:val="clear" w:color="auto" w:fill="FFFFFF"/>
        <w:tabs>
          <w:tab w:val="decimal" w:pos="9923"/>
        </w:tabs>
        <w:jc w:val="both"/>
      </w:pPr>
      <w:r w:rsidRPr="000C2A7A">
        <w:t>Город _______________</w:t>
      </w:r>
      <w:r w:rsidRPr="000C2A7A">
        <w:tab/>
        <w:t xml:space="preserve">         «__» _________________ года</w:t>
      </w:r>
    </w:p>
    <w:p w:rsidR="00E7070A" w:rsidRPr="000C2A7A" w:rsidRDefault="00E7070A" w:rsidP="00E7070A">
      <w:pPr>
        <w:widowControl w:val="0"/>
        <w:shd w:val="clear" w:color="auto" w:fill="FFFFFF"/>
        <w:ind w:firstLine="709"/>
        <w:jc w:val="both"/>
      </w:pPr>
    </w:p>
    <w:p w:rsidR="00E7070A" w:rsidRPr="000C2A7A" w:rsidRDefault="00E7070A" w:rsidP="00E7070A">
      <w:pPr>
        <w:autoSpaceDE w:val="0"/>
        <w:autoSpaceDN w:val="0"/>
        <w:adjustRightInd w:val="0"/>
        <w:ind w:firstLine="709"/>
        <w:jc w:val="both"/>
      </w:pPr>
      <w:r w:rsidRPr="000C2A7A">
        <w:t xml:space="preserve">Настоящим ___________________________________, ИНН ____________, КПП </w:t>
      </w:r>
      <w:r w:rsidRPr="000C2A7A">
        <w:rPr>
          <w:rStyle w:val="wmi-callto"/>
          <w:bCs/>
        </w:rPr>
        <w:t>__________</w:t>
      </w:r>
      <w:r w:rsidRPr="000C2A7A">
        <w:t xml:space="preserve">,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w:t>
      </w:r>
      <w:r w:rsidRPr="000C2A7A">
        <w:rPr>
          <w:i/>
        </w:rPr>
        <w:t>(реквизиты лицензии указываются при выпуске независимой гарантии банком)</w:t>
      </w:r>
      <w:r w:rsidRPr="000C2A7A">
        <w:t>, именуемое в дальнейшем ГАРАНТ, в лице представителя ГАРАНТА _____________________, действующего(ей) на основании доверенности от _________ г. № ________, обязуется на условиях, указанных в настоящей независимой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221"/>
      </w:tblGrid>
      <w:tr w:rsidR="00E7070A" w:rsidRPr="000C2A7A" w:rsidTr="0050769A">
        <w:tc>
          <w:tcPr>
            <w:tcW w:w="2526" w:type="dxa"/>
          </w:tcPr>
          <w:p w:rsidR="00E7070A" w:rsidRPr="000C2A7A" w:rsidRDefault="00E7070A" w:rsidP="0050769A">
            <w:pPr>
              <w:pStyle w:val="a4"/>
              <w:widowControl w:val="0"/>
              <w:ind w:left="0"/>
              <w:jc w:val="both"/>
            </w:pPr>
            <w:r w:rsidRPr="000C2A7A">
              <w:t>Способ закупки, номер закупки (извещения) /наименование (предмет) закупки/номер лота (при наличии)</w:t>
            </w:r>
          </w:p>
        </w:tc>
        <w:tc>
          <w:tcPr>
            <w:tcW w:w="7221" w:type="dxa"/>
          </w:tcPr>
          <w:p w:rsidR="00E7070A" w:rsidRPr="000C2A7A" w:rsidRDefault="00E7070A" w:rsidP="0050769A">
            <w:pPr>
              <w:pStyle w:val="a4"/>
              <w:widowControl w:val="0"/>
              <w:ind w:left="0" w:firstLine="709"/>
              <w:jc w:val="both"/>
            </w:pPr>
          </w:p>
        </w:tc>
      </w:tr>
    </w:tbl>
    <w:p w:rsidR="00E7070A" w:rsidRPr="000C2A7A" w:rsidRDefault="00E7070A" w:rsidP="00E7070A">
      <w:pPr>
        <w:tabs>
          <w:tab w:val="left" w:pos="540"/>
        </w:tabs>
        <w:ind w:firstLine="709"/>
        <w:jc w:val="both"/>
      </w:pPr>
      <w:r w:rsidRPr="000C2A7A">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7070A" w:rsidRPr="000C2A7A" w:rsidRDefault="00E7070A" w:rsidP="00E7070A">
      <w:pPr>
        <w:pStyle w:val="a4"/>
        <w:widowControl w:val="0"/>
        <w:numPr>
          <w:ilvl w:val="0"/>
          <w:numId w:val="12"/>
        </w:numPr>
        <w:ind w:left="0" w:firstLine="709"/>
        <w:jc w:val="both"/>
      </w:pPr>
      <w:r w:rsidRPr="000C2A7A">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991"/>
      </w:tblGrid>
      <w:tr w:rsidR="00E7070A" w:rsidRPr="000C2A7A" w:rsidTr="0050769A">
        <w:tc>
          <w:tcPr>
            <w:tcW w:w="10137" w:type="dxa"/>
            <w:gridSpan w:val="2"/>
          </w:tcPr>
          <w:p w:rsidR="00E7070A" w:rsidRPr="000C2A7A" w:rsidRDefault="00E7070A" w:rsidP="0050769A">
            <w:pPr>
              <w:widowControl w:val="0"/>
              <w:ind w:firstLine="709"/>
              <w:jc w:val="center"/>
              <w:rPr>
                <w:b/>
              </w:rPr>
            </w:pPr>
            <w:r w:rsidRPr="000C2A7A">
              <w:rPr>
                <w:b/>
              </w:rPr>
              <w:t>БЕНЕФИЦИАР</w:t>
            </w:r>
          </w:p>
        </w:tc>
      </w:tr>
      <w:tr w:rsidR="00E7070A" w:rsidRPr="000C2A7A" w:rsidTr="0050769A">
        <w:tc>
          <w:tcPr>
            <w:tcW w:w="2802" w:type="dxa"/>
          </w:tcPr>
          <w:p w:rsidR="00E7070A" w:rsidRPr="000C2A7A" w:rsidRDefault="00E7070A" w:rsidP="0050769A">
            <w:pPr>
              <w:widowControl w:val="0"/>
              <w:jc w:val="both"/>
            </w:pPr>
            <w:r w:rsidRPr="000C2A7A">
              <w:t>Полное наименование</w:t>
            </w:r>
          </w:p>
        </w:tc>
        <w:tc>
          <w:tcPr>
            <w:tcW w:w="7335" w:type="dxa"/>
          </w:tcPr>
          <w:p w:rsidR="00E7070A" w:rsidRPr="000C2A7A" w:rsidRDefault="00E7070A" w:rsidP="0050769A">
            <w:pPr>
              <w:widowControl w:val="0"/>
              <w:ind w:firstLine="709"/>
              <w:jc w:val="both"/>
            </w:pPr>
          </w:p>
        </w:tc>
      </w:tr>
      <w:tr w:rsidR="00E7070A" w:rsidRPr="000C2A7A" w:rsidTr="0050769A">
        <w:tc>
          <w:tcPr>
            <w:tcW w:w="2802" w:type="dxa"/>
          </w:tcPr>
          <w:p w:rsidR="00E7070A" w:rsidRPr="000C2A7A" w:rsidRDefault="00E7070A" w:rsidP="0050769A">
            <w:pPr>
              <w:widowControl w:val="0"/>
              <w:jc w:val="both"/>
            </w:pPr>
            <w:r w:rsidRPr="000C2A7A">
              <w:t>ИНН</w:t>
            </w:r>
          </w:p>
        </w:tc>
        <w:tc>
          <w:tcPr>
            <w:tcW w:w="7335" w:type="dxa"/>
          </w:tcPr>
          <w:p w:rsidR="00E7070A" w:rsidRPr="000C2A7A" w:rsidRDefault="00E7070A" w:rsidP="0050769A">
            <w:pPr>
              <w:widowControl w:val="0"/>
              <w:ind w:firstLine="709"/>
              <w:jc w:val="both"/>
            </w:pPr>
          </w:p>
        </w:tc>
      </w:tr>
      <w:tr w:rsidR="00E7070A" w:rsidRPr="000C2A7A" w:rsidTr="0050769A">
        <w:tc>
          <w:tcPr>
            <w:tcW w:w="2802" w:type="dxa"/>
          </w:tcPr>
          <w:p w:rsidR="00E7070A" w:rsidRPr="000C2A7A" w:rsidRDefault="00E7070A" w:rsidP="0050769A">
            <w:pPr>
              <w:widowControl w:val="0"/>
              <w:jc w:val="both"/>
            </w:pPr>
            <w:r w:rsidRPr="000C2A7A">
              <w:t>ОГРН</w:t>
            </w:r>
          </w:p>
        </w:tc>
        <w:tc>
          <w:tcPr>
            <w:tcW w:w="7335" w:type="dxa"/>
          </w:tcPr>
          <w:p w:rsidR="00E7070A" w:rsidRPr="000C2A7A" w:rsidRDefault="00E7070A" w:rsidP="0050769A">
            <w:pPr>
              <w:widowControl w:val="0"/>
              <w:ind w:firstLine="709"/>
              <w:jc w:val="both"/>
            </w:pPr>
          </w:p>
        </w:tc>
      </w:tr>
      <w:tr w:rsidR="00E7070A" w:rsidRPr="000C2A7A" w:rsidTr="0050769A">
        <w:tc>
          <w:tcPr>
            <w:tcW w:w="2802" w:type="dxa"/>
          </w:tcPr>
          <w:p w:rsidR="00E7070A" w:rsidRPr="000C2A7A" w:rsidRDefault="00E7070A" w:rsidP="0050769A">
            <w:pPr>
              <w:widowControl w:val="0"/>
              <w:jc w:val="both"/>
            </w:pPr>
            <w:r w:rsidRPr="000C2A7A">
              <w:t>Адрес места нахождения</w:t>
            </w:r>
          </w:p>
        </w:tc>
        <w:tc>
          <w:tcPr>
            <w:tcW w:w="7335" w:type="dxa"/>
          </w:tcPr>
          <w:p w:rsidR="00E7070A" w:rsidRPr="000C2A7A" w:rsidRDefault="00E7070A" w:rsidP="0050769A">
            <w:pPr>
              <w:widowControl w:val="0"/>
              <w:ind w:firstLine="709"/>
              <w:jc w:val="both"/>
            </w:pPr>
          </w:p>
        </w:tc>
      </w:tr>
      <w:tr w:rsidR="00E7070A" w:rsidRPr="000C2A7A" w:rsidTr="0050769A">
        <w:tc>
          <w:tcPr>
            <w:tcW w:w="10137" w:type="dxa"/>
            <w:gridSpan w:val="2"/>
          </w:tcPr>
          <w:p w:rsidR="00E7070A" w:rsidRPr="000C2A7A" w:rsidRDefault="00E7070A" w:rsidP="0050769A">
            <w:pPr>
              <w:widowControl w:val="0"/>
              <w:jc w:val="center"/>
              <w:rPr>
                <w:b/>
              </w:rPr>
            </w:pPr>
            <w:r w:rsidRPr="000C2A7A">
              <w:rPr>
                <w:b/>
              </w:rPr>
              <w:t>Сумма Гарантии</w:t>
            </w:r>
          </w:p>
        </w:tc>
      </w:tr>
      <w:tr w:rsidR="00E7070A" w:rsidRPr="000C2A7A" w:rsidTr="0050769A">
        <w:tc>
          <w:tcPr>
            <w:tcW w:w="2802" w:type="dxa"/>
          </w:tcPr>
          <w:p w:rsidR="00E7070A" w:rsidRPr="000C2A7A" w:rsidRDefault="00E7070A" w:rsidP="0050769A">
            <w:pPr>
              <w:widowControl w:val="0"/>
              <w:jc w:val="both"/>
            </w:pPr>
            <w:r w:rsidRPr="000C2A7A">
              <w:t>Сумма Гарантии в рублях РФ</w:t>
            </w:r>
          </w:p>
        </w:tc>
        <w:tc>
          <w:tcPr>
            <w:tcW w:w="7335" w:type="dxa"/>
          </w:tcPr>
          <w:p w:rsidR="00E7070A" w:rsidRPr="000C2A7A" w:rsidRDefault="00E7070A" w:rsidP="0050769A">
            <w:pPr>
              <w:widowControl w:val="0"/>
              <w:ind w:firstLine="709"/>
              <w:jc w:val="both"/>
            </w:pPr>
          </w:p>
        </w:tc>
      </w:tr>
      <w:tr w:rsidR="00E7070A" w:rsidRPr="000C2A7A" w:rsidTr="0050769A">
        <w:tc>
          <w:tcPr>
            <w:tcW w:w="10137" w:type="dxa"/>
            <w:gridSpan w:val="2"/>
          </w:tcPr>
          <w:p w:rsidR="00E7070A" w:rsidRPr="000C2A7A" w:rsidRDefault="00E7070A" w:rsidP="0050769A">
            <w:pPr>
              <w:widowControl w:val="0"/>
              <w:jc w:val="center"/>
              <w:rPr>
                <w:b/>
              </w:rPr>
            </w:pPr>
            <w:r w:rsidRPr="000C2A7A">
              <w:rPr>
                <w:b/>
              </w:rPr>
              <w:t>Срок действия Гарантии</w:t>
            </w:r>
          </w:p>
        </w:tc>
      </w:tr>
      <w:tr w:rsidR="00E7070A" w:rsidRPr="000C2A7A" w:rsidTr="0050769A">
        <w:tc>
          <w:tcPr>
            <w:tcW w:w="2802" w:type="dxa"/>
          </w:tcPr>
          <w:p w:rsidR="00E7070A" w:rsidRPr="000C2A7A" w:rsidRDefault="00E7070A" w:rsidP="0050769A">
            <w:pPr>
              <w:widowControl w:val="0"/>
              <w:jc w:val="both"/>
              <w:rPr>
                <w:lang w:val="en-US"/>
              </w:rPr>
            </w:pPr>
            <w:r w:rsidRPr="000C2A7A">
              <w:rPr>
                <w:lang w:val="en-US"/>
              </w:rPr>
              <w:t>Срок действия Гарантии</w:t>
            </w:r>
          </w:p>
        </w:tc>
        <w:tc>
          <w:tcPr>
            <w:tcW w:w="7335" w:type="dxa"/>
          </w:tcPr>
          <w:p w:rsidR="00E7070A" w:rsidRPr="000C2A7A" w:rsidRDefault="00E7070A" w:rsidP="0050769A">
            <w:pPr>
              <w:pStyle w:val="a4"/>
              <w:widowControl w:val="0"/>
              <w:ind w:left="0" w:firstLine="709"/>
              <w:jc w:val="both"/>
            </w:pPr>
            <w:r w:rsidRPr="000C2A7A">
              <w:t xml:space="preserve">Гарантия вступает в силу с «__»_______20__года  </w:t>
            </w:r>
            <w:r w:rsidRPr="000C2A7A">
              <w:rPr>
                <w:i/>
              </w:rPr>
              <w:t>или с даты выдачи (выбрать нужное)</w:t>
            </w:r>
            <w:r w:rsidRPr="000C2A7A">
              <w:t xml:space="preserve"> и действует до «__»_______20__года включительно. </w:t>
            </w:r>
          </w:p>
          <w:p w:rsidR="00E7070A" w:rsidRPr="000C2A7A" w:rsidRDefault="00E7070A" w:rsidP="0050769A">
            <w:pPr>
              <w:widowControl w:val="0"/>
              <w:ind w:firstLine="709"/>
              <w:jc w:val="both"/>
            </w:pPr>
            <w:r w:rsidRPr="000C2A7A">
              <w:t xml:space="preserve">После даты окончания срока действия Гарантии, ГАРАНТ освобождается от всех своих обязательств по данной Гарантии, </w:t>
            </w:r>
            <w:r w:rsidRPr="000C2A7A">
              <w:lastRenderedPageBreak/>
              <w:t>если требования БЕНЕФИЦИАРА не были предъявлены до этой даты или на эту дату.</w:t>
            </w:r>
          </w:p>
        </w:tc>
      </w:tr>
    </w:tbl>
    <w:p w:rsidR="00E7070A" w:rsidRPr="000C2A7A" w:rsidRDefault="00E7070A" w:rsidP="00E7070A">
      <w:pPr>
        <w:pStyle w:val="a4"/>
        <w:widowControl w:val="0"/>
        <w:ind w:left="0" w:firstLine="709"/>
        <w:jc w:val="both"/>
      </w:pPr>
    </w:p>
    <w:p w:rsidR="00E7070A" w:rsidRPr="000C2A7A" w:rsidRDefault="00E7070A" w:rsidP="00E7070A">
      <w:pPr>
        <w:pStyle w:val="a4"/>
        <w:widowControl w:val="0"/>
        <w:numPr>
          <w:ilvl w:val="0"/>
          <w:numId w:val="12"/>
        </w:numPr>
        <w:ind w:left="0" w:firstLine="709"/>
        <w:jc w:val="both"/>
      </w:pPr>
      <w:r w:rsidRPr="000C2A7A">
        <w:t>Сведения о ПРИНЦИПАЛЕ (выбрать нужное):</w:t>
      </w:r>
    </w:p>
    <w:p w:rsidR="00E7070A" w:rsidRPr="000C2A7A" w:rsidRDefault="00E7070A" w:rsidP="00E7070A">
      <w:pPr>
        <w:pStyle w:val="a4"/>
        <w:widowControl w:val="0"/>
        <w:ind w:left="0" w:firstLine="709"/>
        <w:jc w:val="both"/>
      </w:pPr>
      <w:r w:rsidRPr="000C2A7A">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6969"/>
      </w:tblGrid>
      <w:tr w:rsidR="00E7070A" w:rsidRPr="000C2A7A" w:rsidTr="0050769A">
        <w:tc>
          <w:tcPr>
            <w:tcW w:w="10137" w:type="dxa"/>
            <w:gridSpan w:val="2"/>
          </w:tcPr>
          <w:p w:rsidR="00E7070A" w:rsidRPr="000C2A7A" w:rsidRDefault="00E7070A" w:rsidP="0050769A">
            <w:pPr>
              <w:widowControl w:val="0"/>
              <w:ind w:firstLine="709"/>
              <w:jc w:val="center"/>
              <w:rPr>
                <w:b/>
              </w:rPr>
            </w:pPr>
            <w:r w:rsidRPr="000C2A7A">
              <w:rPr>
                <w:b/>
              </w:rPr>
              <w:t>ПРИНЦИПАЛ</w:t>
            </w:r>
          </w:p>
        </w:tc>
      </w:tr>
      <w:tr w:rsidR="00E7070A" w:rsidRPr="000C2A7A" w:rsidTr="0050769A">
        <w:tc>
          <w:tcPr>
            <w:tcW w:w="2802" w:type="dxa"/>
          </w:tcPr>
          <w:p w:rsidR="00E7070A" w:rsidRPr="000C2A7A" w:rsidRDefault="00E7070A" w:rsidP="0050769A">
            <w:pPr>
              <w:widowControl w:val="0"/>
              <w:jc w:val="both"/>
            </w:pPr>
            <w:r w:rsidRPr="000C2A7A">
              <w:t>Полное наименование</w:t>
            </w:r>
          </w:p>
        </w:tc>
        <w:tc>
          <w:tcPr>
            <w:tcW w:w="7335" w:type="dxa"/>
          </w:tcPr>
          <w:p w:rsidR="00E7070A" w:rsidRPr="000C2A7A" w:rsidRDefault="00E7070A" w:rsidP="0050769A">
            <w:pPr>
              <w:widowControl w:val="0"/>
              <w:jc w:val="both"/>
            </w:pPr>
          </w:p>
        </w:tc>
      </w:tr>
      <w:tr w:rsidR="00E7070A" w:rsidRPr="000C2A7A" w:rsidTr="0050769A">
        <w:tc>
          <w:tcPr>
            <w:tcW w:w="2802" w:type="dxa"/>
          </w:tcPr>
          <w:p w:rsidR="00E7070A" w:rsidRPr="000C2A7A" w:rsidRDefault="00E7070A" w:rsidP="0050769A">
            <w:pPr>
              <w:widowControl w:val="0"/>
              <w:jc w:val="both"/>
            </w:pPr>
            <w:r w:rsidRPr="000C2A7A">
              <w:t>ИНН</w:t>
            </w:r>
          </w:p>
        </w:tc>
        <w:tc>
          <w:tcPr>
            <w:tcW w:w="7335" w:type="dxa"/>
          </w:tcPr>
          <w:p w:rsidR="00E7070A" w:rsidRPr="000C2A7A" w:rsidRDefault="00E7070A" w:rsidP="0050769A">
            <w:pPr>
              <w:widowControl w:val="0"/>
              <w:jc w:val="both"/>
            </w:pPr>
          </w:p>
        </w:tc>
      </w:tr>
      <w:tr w:rsidR="00E7070A" w:rsidRPr="000C2A7A" w:rsidTr="0050769A">
        <w:tc>
          <w:tcPr>
            <w:tcW w:w="2802" w:type="dxa"/>
          </w:tcPr>
          <w:p w:rsidR="00E7070A" w:rsidRPr="000C2A7A" w:rsidRDefault="00E7070A" w:rsidP="0050769A">
            <w:pPr>
              <w:widowControl w:val="0"/>
              <w:jc w:val="both"/>
            </w:pPr>
            <w:r w:rsidRPr="000C2A7A">
              <w:t>ОГРН</w:t>
            </w:r>
          </w:p>
        </w:tc>
        <w:tc>
          <w:tcPr>
            <w:tcW w:w="7335" w:type="dxa"/>
          </w:tcPr>
          <w:p w:rsidR="00E7070A" w:rsidRPr="000C2A7A" w:rsidRDefault="00E7070A" w:rsidP="0050769A">
            <w:pPr>
              <w:widowControl w:val="0"/>
              <w:jc w:val="both"/>
            </w:pPr>
          </w:p>
        </w:tc>
      </w:tr>
      <w:tr w:rsidR="00E7070A" w:rsidRPr="000C2A7A" w:rsidTr="0050769A">
        <w:tc>
          <w:tcPr>
            <w:tcW w:w="2802" w:type="dxa"/>
          </w:tcPr>
          <w:p w:rsidR="00E7070A" w:rsidRPr="000C2A7A" w:rsidRDefault="00E7070A" w:rsidP="0050769A">
            <w:pPr>
              <w:widowControl w:val="0"/>
              <w:jc w:val="both"/>
            </w:pPr>
            <w:r w:rsidRPr="000C2A7A">
              <w:t>Адрес места нахождения</w:t>
            </w:r>
          </w:p>
        </w:tc>
        <w:tc>
          <w:tcPr>
            <w:tcW w:w="7335" w:type="dxa"/>
          </w:tcPr>
          <w:p w:rsidR="00E7070A" w:rsidRPr="000C2A7A" w:rsidRDefault="00E7070A" w:rsidP="0050769A">
            <w:pPr>
              <w:widowControl w:val="0"/>
              <w:jc w:val="both"/>
            </w:pPr>
          </w:p>
        </w:tc>
      </w:tr>
    </w:tbl>
    <w:p w:rsidR="00E7070A" w:rsidRPr="000C2A7A" w:rsidRDefault="00E7070A" w:rsidP="00E7070A">
      <w:pPr>
        <w:pStyle w:val="a4"/>
        <w:widowControl w:val="0"/>
        <w:ind w:left="0"/>
        <w:jc w:val="both"/>
      </w:pPr>
    </w:p>
    <w:p w:rsidR="00E7070A" w:rsidRPr="000C2A7A" w:rsidRDefault="00E7070A" w:rsidP="00E7070A">
      <w:pPr>
        <w:pStyle w:val="a4"/>
        <w:widowControl w:val="0"/>
        <w:ind w:left="0"/>
        <w:jc w:val="both"/>
      </w:pPr>
      <w:r w:rsidRPr="000C2A7A">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6976"/>
      </w:tblGrid>
      <w:tr w:rsidR="00E7070A" w:rsidRPr="000C2A7A" w:rsidTr="0050769A">
        <w:tc>
          <w:tcPr>
            <w:tcW w:w="10137" w:type="dxa"/>
            <w:gridSpan w:val="2"/>
          </w:tcPr>
          <w:p w:rsidR="00E7070A" w:rsidRPr="000C2A7A" w:rsidRDefault="00E7070A" w:rsidP="0050769A">
            <w:pPr>
              <w:widowControl w:val="0"/>
              <w:jc w:val="center"/>
              <w:rPr>
                <w:b/>
              </w:rPr>
            </w:pPr>
            <w:r w:rsidRPr="000C2A7A">
              <w:rPr>
                <w:b/>
              </w:rPr>
              <w:t>ПРИНЦИПАЛ</w:t>
            </w:r>
          </w:p>
        </w:tc>
      </w:tr>
      <w:tr w:rsidR="00E7070A" w:rsidRPr="000C2A7A" w:rsidTr="0050769A">
        <w:tc>
          <w:tcPr>
            <w:tcW w:w="2802" w:type="dxa"/>
          </w:tcPr>
          <w:p w:rsidR="00E7070A" w:rsidRPr="000C2A7A" w:rsidRDefault="00E7070A" w:rsidP="0050769A">
            <w:pPr>
              <w:widowControl w:val="0"/>
              <w:jc w:val="both"/>
            </w:pPr>
            <w:r w:rsidRPr="000C2A7A">
              <w:t>ФИО</w:t>
            </w:r>
          </w:p>
        </w:tc>
        <w:tc>
          <w:tcPr>
            <w:tcW w:w="7335" w:type="dxa"/>
          </w:tcPr>
          <w:p w:rsidR="00E7070A" w:rsidRPr="000C2A7A" w:rsidRDefault="00E7070A" w:rsidP="0050769A">
            <w:pPr>
              <w:widowControl w:val="0"/>
              <w:jc w:val="both"/>
            </w:pPr>
          </w:p>
        </w:tc>
      </w:tr>
      <w:tr w:rsidR="00E7070A" w:rsidRPr="000C2A7A" w:rsidTr="0050769A">
        <w:tc>
          <w:tcPr>
            <w:tcW w:w="2802" w:type="dxa"/>
          </w:tcPr>
          <w:p w:rsidR="00E7070A" w:rsidRPr="000C2A7A" w:rsidRDefault="00E7070A" w:rsidP="0050769A">
            <w:pPr>
              <w:widowControl w:val="0"/>
              <w:jc w:val="both"/>
            </w:pPr>
            <w:r w:rsidRPr="000C2A7A">
              <w:t>ИНН</w:t>
            </w:r>
          </w:p>
        </w:tc>
        <w:tc>
          <w:tcPr>
            <w:tcW w:w="7335" w:type="dxa"/>
          </w:tcPr>
          <w:p w:rsidR="00E7070A" w:rsidRPr="000C2A7A" w:rsidRDefault="00E7070A" w:rsidP="0050769A">
            <w:pPr>
              <w:widowControl w:val="0"/>
              <w:jc w:val="both"/>
            </w:pPr>
          </w:p>
        </w:tc>
      </w:tr>
      <w:tr w:rsidR="00E7070A" w:rsidRPr="000C2A7A" w:rsidTr="0050769A">
        <w:tc>
          <w:tcPr>
            <w:tcW w:w="2802" w:type="dxa"/>
          </w:tcPr>
          <w:p w:rsidR="00E7070A" w:rsidRPr="000C2A7A" w:rsidRDefault="00E7070A" w:rsidP="0050769A">
            <w:pPr>
              <w:widowControl w:val="0"/>
              <w:jc w:val="both"/>
            </w:pPr>
            <w:r w:rsidRPr="000C2A7A">
              <w:t>ОГРНИП</w:t>
            </w:r>
          </w:p>
        </w:tc>
        <w:tc>
          <w:tcPr>
            <w:tcW w:w="7335" w:type="dxa"/>
          </w:tcPr>
          <w:p w:rsidR="00E7070A" w:rsidRPr="000C2A7A" w:rsidRDefault="00E7070A" w:rsidP="0050769A">
            <w:pPr>
              <w:widowControl w:val="0"/>
              <w:jc w:val="both"/>
            </w:pPr>
          </w:p>
        </w:tc>
      </w:tr>
      <w:tr w:rsidR="00E7070A" w:rsidRPr="000C2A7A" w:rsidTr="0050769A">
        <w:tc>
          <w:tcPr>
            <w:tcW w:w="2802" w:type="dxa"/>
          </w:tcPr>
          <w:p w:rsidR="00E7070A" w:rsidRPr="000C2A7A" w:rsidRDefault="00E7070A" w:rsidP="0050769A">
            <w:pPr>
              <w:widowControl w:val="0"/>
              <w:jc w:val="both"/>
            </w:pPr>
            <w:r w:rsidRPr="000C2A7A">
              <w:t>Паспортные данные</w:t>
            </w:r>
          </w:p>
        </w:tc>
        <w:tc>
          <w:tcPr>
            <w:tcW w:w="7335" w:type="dxa"/>
          </w:tcPr>
          <w:p w:rsidR="00E7070A" w:rsidRPr="000C2A7A" w:rsidRDefault="00E7070A" w:rsidP="0050769A">
            <w:pPr>
              <w:widowControl w:val="0"/>
              <w:jc w:val="both"/>
              <w:rPr>
                <w:lang w:val="en-US"/>
              </w:rPr>
            </w:pPr>
          </w:p>
        </w:tc>
      </w:tr>
      <w:tr w:rsidR="00E7070A" w:rsidRPr="000C2A7A" w:rsidTr="0050769A">
        <w:tc>
          <w:tcPr>
            <w:tcW w:w="2802" w:type="dxa"/>
          </w:tcPr>
          <w:p w:rsidR="00E7070A" w:rsidRPr="000C2A7A" w:rsidRDefault="00E7070A" w:rsidP="0050769A">
            <w:pPr>
              <w:widowControl w:val="0"/>
              <w:jc w:val="both"/>
            </w:pPr>
            <w:r w:rsidRPr="000C2A7A">
              <w:t>Адрес места жительства</w:t>
            </w:r>
          </w:p>
        </w:tc>
        <w:tc>
          <w:tcPr>
            <w:tcW w:w="7335" w:type="dxa"/>
          </w:tcPr>
          <w:p w:rsidR="00E7070A" w:rsidRPr="000C2A7A" w:rsidRDefault="00E7070A" w:rsidP="0050769A">
            <w:pPr>
              <w:widowControl w:val="0"/>
              <w:jc w:val="both"/>
            </w:pPr>
          </w:p>
        </w:tc>
      </w:tr>
    </w:tbl>
    <w:p w:rsidR="00E7070A" w:rsidRPr="000C2A7A" w:rsidRDefault="00E7070A" w:rsidP="00E7070A">
      <w:pPr>
        <w:pStyle w:val="a4"/>
        <w:widowControl w:val="0"/>
        <w:ind w:left="0" w:firstLine="709"/>
        <w:jc w:val="both"/>
      </w:pPr>
    </w:p>
    <w:p w:rsidR="00E7070A" w:rsidRPr="000C2A7A" w:rsidRDefault="00E7070A" w:rsidP="00E7070A">
      <w:pPr>
        <w:pStyle w:val="a4"/>
        <w:widowControl w:val="0"/>
        <w:numPr>
          <w:ilvl w:val="0"/>
          <w:numId w:val="12"/>
        </w:numPr>
        <w:ind w:left="0" w:firstLine="709"/>
        <w:jc w:val="both"/>
      </w:pPr>
      <w:r w:rsidRPr="000C2A7A">
        <w:t>Основное обязательство, исполнение по которому обеспечивается банковской гарантией:</w:t>
      </w:r>
    </w:p>
    <w:p w:rsidR="00E7070A" w:rsidRPr="000C2A7A" w:rsidRDefault="00E7070A" w:rsidP="00E7070A">
      <w:pPr>
        <w:pStyle w:val="a4"/>
        <w:widowControl w:val="0"/>
        <w:ind w:left="0" w:firstLine="709"/>
        <w:jc w:val="both"/>
      </w:pPr>
      <w:r w:rsidRPr="000C2A7A">
        <w:t>- ПРИНЦИПАЛ обязуется исполнять все обязательства по договору, заключаемому по итогам закупки.</w:t>
      </w:r>
    </w:p>
    <w:p w:rsidR="00E7070A" w:rsidRPr="000C2A7A" w:rsidRDefault="00E7070A" w:rsidP="00E7070A">
      <w:pPr>
        <w:pStyle w:val="a4"/>
        <w:widowControl w:val="0"/>
        <w:numPr>
          <w:ilvl w:val="0"/>
          <w:numId w:val="12"/>
        </w:numPr>
        <w:ind w:left="0" w:firstLine="709"/>
        <w:jc w:val="both"/>
      </w:pPr>
      <w:r w:rsidRPr="000C2A7A">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E7070A" w:rsidRPr="000C2A7A" w:rsidRDefault="00E7070A" w:rsidP="00E7070A">
      <w:pPr>
        <w:pStyle w:val="a4"/>
        <w:widowControl w:val="0"/>
        <w:numPr>
          <w:ilvl w:val="0"/>
          <w:numId w:val="12"/>
        </w:numPr>
        <w:ind w:left="0" w:firstLine="709"/>
        <w:jc w:val="both"/>
      </w:pPr>
      <w:r w:rsidRPr="000C2A7A">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7070A" w:rsidRPr="000C2A7A" w:rsidRDefault="00E7070A" w:rsidP="00E7070A">
      <w:pPr>
        <w:pStyle w:val="a4"/>
        <w:widowControl w:val="0"/>
        <w:numPr>
          <w:ilvl w:val="0"/>
          <w:numId w:val="12"/>
        </w:numPr>
        <w:ind w:left="0" w:firstLine="709"/>
        <w:jc w:val="both"/>
      </w:pPr>
      <w:r w:rsidRPr="000C2A7A">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7070A" w:rsidRPr="000C2A7A" w:rsidRDefault="00E7070A" w:rsidP="00E7070A">
      <w:pPr>
        <w:pStyle w:val="a4"/>
        <w:widowControl w:val="0"/>
        <w:numPr>
          <w:ilvl w:val="0"/>
          <w:numId w:val="12"/>
        </w:numPr>
        <w:ind w:left="0" w:firstLine="709"/>
        <w:jc w:val="both"/>
      </w:pPr>
      <w:r w:rsidRPr="000C2A7A">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7070A" w:rsidRPr="000C2A7A" w:rsidRDefault="00E7070A" w:rsidP="00E7070A">
      <w:pPr>
        <w:pStyle w:val="a4"/>
        <w:widowControl w:val="0"/>
        <w:numPr>
          <w:ilvl w:val="0"/>
          <w:numId w:val="12"/>
        </w:numPr>
        <w:ind w:left="0" w:firstLine="709"/>
        <w:jc w:val="both"/>
      </w:pPr>
      <w:r w:rsidRPr="000C2A7A">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7070A" w:rsidRPr="000C2A7A" w:rsidRDefault="00E7070A" w:rsidP="00E7070A">
      <w:pPr>
        <w:autoSpaceDE w:val="0"/>
        <w:autoSpaceDN w:val="0"/>
        <w:adjustRightInd w:val="0"/>
        <w:ind w:firstLine="709"/>
        <w:jc w:val="both"/>
      </w:pPr>
      <w:r w:rsidRPr="000C2A7A">
        <w:t>К Требованию платежа по Гарантии, предоставленному на бумажном носителе, должны быть приложены следующие документы:</w:t>
      </w:r>
    </w:p>
    <w:p w:rsidR="00E7070A" w:rsidRPr="000C2A7A" w:rsidRDefault="00E7070A" w:rsidP="00E7070A">
      <w:pPr>
        <w:autoSpaceDE w:val="0"/>
        <w:autoSpaceDN w:val="0"/>
        <w:adjustRightInd w:val="0"/>
        <w:ind w:firstLine="709"/>
        <w:jc w:val="both"/>
      </w:pPr>
      <w:r w:rsidRPr="000C2A7A">
        <w:t>- копия настоящей Гарантии;</w:t>
      </w:r>
    </w:p>
    <w:p w:rsidR="00E7070A" w:rsidRPr="000C2A7A" w:rsidRDefault="00E7070A" w:rsidP="00E7070A">
      <w:pPr>
        <w:autoSpaceDE w:val="0"/>
        <w:autoSpaceDN w:val="0"/>
        <w:adjustRightInd w:val="0"/>
        <w:ind w:firstLine="709"/>
        <w:jc w:val="both"/>
        <w:rPr>
          <w:color w:val="000000"/>
        </w:rPr>
      </w:pPr>
      <w:r w:rsidRPr="000C2A7A">
        <w:rPr>
          <w:color w:val="000000"/>
        </w:rPr>
        <w:lastRenderedPageBreak/>
        <w:t>- заверенная Бенефициаром копия карточки с образцами подписей уполномоченных лиц БЕНЕФИЦИАРА и оттиском печати БЕНЕФИЦИАРА;</w:t>
      </w:r>
    </w:p>
    <w:p w:rsidR="00E7070A" w:rsidRPr="000C2A7A" w:rsidRDefault="00E7070A" w:rsidP="00E7070A">
      <w:pPr>
        <w:autoSpaceDE w:val="0"/>
        <w:autoSpaceDN w:val="0"/>
        <w:adjustRightInd w:val="0"/>
        <w:ind w:firstLine="709"/>
        <w:jc w:val="both"/>
        <w:rPr>
          <w:color w:val="000000"/>
        </w:rPr>
      </w:pPr>
      <w:r w:rsidRPr="000C2A7A">
        <w:rPr>
          <w:color w:val="000000"/>
        </w:rPr>
        <w:t>- расчет суммы требования по гарантии;</w:t>
      </w:r>
    </w:p>
    <w:p w:rsidR="00E7070A" w:rsidRPr="000C2A7A" w:rsidRDefault="00E7070A" w:rsidP="00E7070A">
      <w:pPr>
        <w:autoSpaceDE w:val="0"/>
        <w:autoSpaceDN w:val="0"/>
        <w:adjustRightInd w:val="0"/>
        <w:ind w:firstLine="709"/>
        <w:jc w:val="both"/>
        <w:rPr>
          <w:color w:val="000000"/>
        </w:rPr>
      </w:pPr>
      <w:r w:rsidRPr="000C2A7A">
        <w:rPr>
          <w:color w:val="000000"/>
        </w:rP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E7070A" w:rsidRPr="000C2A7A" w:rsidRDefault="00E7070A" w:rsidP="00E7070A">
      <w:pPr>
        <w:autoSpaceDE w:val="0"/>
        <w:autoSpaceDN w:val="0"/>
        <w:adjustRightInd w:val="0"/>
        <w:ind w:firstLine="709"/>
        <w:jc w:val="both"/>
        <w:rPr>
          <w:color w:val="000000"/>
        </w:rPr>
      </w:pPr>
      <w:r w:rsidRPr="000C2A7A">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E7070A" w:rsidRPr="000C2A7A" w:rsidRDefault="00E7070A" w:rsidP="00E7070A">
      <w:pPr>
        <w:pStyle w:val="a4"/>
        <w:widowControl w:val="0"/>
        <w:numPr>
          <w:ilvl w:val="0"/>
          <w:numId w:val="12"/>
        </w:numPr>
        <w:shd w:val="clear" w:color="auto" w:fill="FFFFFF"/>
        <w:ind w:left="0" w:firstLine="709"/>
        <w:jc w:val="both"/>
      </w:pPr>
      <w:r w:rsidRPr="000C2A7A">
        <w:t>ГАРАНТ в течение 10 (Десяти)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7070A" w:rsidRPr="000C2A7A" w:rsidRDefault="00E7070A" w:rsidP="00E7070A">
      <w:pPr>
        <w:pStyle w:val="a4"/>
        <w:widowControl w:val="0"/>
        <w:numPr>
          <w:ilvl w:val="0"/>
          <w:numId w:val="12"/>
        </w:numPr>
        <w:ind w:left="0" w:firstLine="709"/>
        <w:jc w:val="both"/>
      </w:pPr>
      <w:r w:rsidRPr="000C2A7A">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E7070A" w:rsidRPr="000C2A7A" w:rsidRDefault="00E7070A" w:rsidP="00E7070A">
      <w:pPr>
        <w:pStyle w:val="a4"/>
        <w:widowControl w:val="0"/>
        <w:numPr>
          <w:ilvl w:val="0"/>
          <w:numId w:val="12"/>
        </w:numPr>
        <w:ind w:left="0" w:firstLine="709"/>
        <w:jc w:val="both"/>
      </w:pPr>
      <w:r w:rsidRPr="000C2A7A">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7070A" w:rsidRPr="000C2A7A" w:rsidRDefault="00E7070A" w:rsidP="00E7070A">
      <w:pPr>
        <w:pStyle w:val="a4"/>
        <w:widowControl w:val="0"/>
        <w:numPr>
          <w:ilvl w:val="0"/>
          <w:numId w:val="12"/>
        </w:numPr>
        <w:ind w:left="0" w:firstLine="709"/>
        <w:jc w:val="both"/>
      </w:pPr>
      <w:r w:rsidRPr="000C2A7A">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7070A" w:rsidRPr="000C2A7A" w:rsidRDefault="00E7070A" w:rsidP="00E7070A">
      <w:pPr>
        <w:pStyle w:val="a4"/>
        <w:widowControl w:val="0"/>
        <w:numPr>
          <w:ilvl w:val="0"/>
          <w:numId w:val="12"/>
        </w:numPr>
        <w:ind w:left="0" w:firstLine="709"/>
        <w:jc w:val="both"/>
      </w:pPr>
      <w:r w:rsidRPr="000C2A7A">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E7070A" w:rsidRPr="000C2A7A" w:rsidRDefault="00E7070A" w:rsidP="00E7070A">
      <w:pPr>
        <w:pStyle w:val="a4"/>
        <w:widowControl w:val="0"/>
        <w:numPr>
          <w:ilvl w:val="0"/>
          <w:numId w:val="12"/>
        </w:numPr>
        <w:ind w:left="0" w:firstLine="709"/>
        <w:jc w:val="both"/>
      </w:pPr>
      <w:r w:rsidRPr="000C2A7A">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7070A" w:rsidRPr="000C2A7A" w:rsidRDefault="00E7070A" w:rsidP="00E7070A">
      <w:pPr>
        <w:pStyle w:val="a4"/>
        <w:widowControl w:val="0"/>
        <w:numPr>
          <w:ilvl w:val="0"/>
          <w:numId w:val="12"/>
        </w:numPr>
        <w:ind w:left="0" w:firstLine="709"/>
        <w:jc w:val="both"/>
      </w:pPr>
      <w:r w:rsidRPr="000C2A7A">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7070A" w:rsidRPr="000C2A7A" w:rsidRDefault="00E7070A" w:rsidP="00E7070A">
      <w:pPr>
        <w:pStyle w:val="a4"/>
        <w:widowControl w:val="0"/>
        <w:numPr>
          <w:ilvl w:val="0"/>
          <w:numId w:val="12"/>
        </w:numPr>
        <w:ind w:left="0" w:firstLine="709"/>
        <w:jc w:val="both"/>
      </w:pPr>
      <w:r w:rsidRPr="000C2A7A">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E7070A" w:rsidRPr="000C2A7A" w:rsidRDefault="00E7070A" w:rsidP="00E7070A">
      <w:pPr>
        <w:pStyle w:val="a4"/>
        <w:widowControl w:val="0"/>
        <w:numPr>
          <w:ilvl w:val="0"/>
          <w:numId w:val="12"/>
        </w:numPr>
        <w:ind w:left="0" w:firstLine="709"/>
        <w:jc w:val="both"/>
      </w:pPr>
      <w:r w:rsidRPr="000C2A7A">
        <w:t xml:space="preserve">Гарантия может быть изменена ГАРАНТОМ только при условии письменного согласия БЕНЕФИЦИАРА путем выпуска дополнения к Гарантии. </w:t>
      </w:r>
    </w:p>
    <w:p w:rsidR="00E7070A" w:rsidRPr="000C2A7A" w:rsidRDefault="00E7070A" w:rsidP="00E7070A">
      <w:pPr>
        <w:pStyle w:val="a4"/>
        <w:widowControl w:val="0"/>
        <w:numPr>
          <w:ilvl w:val="0"/>
          <w:numId w:val="12"/>
        </w:numPr>
        <w:ind w:left="0" w:firstLine="709"/>
        <w:jc w:val="both"/>
      </w:pPr>
      <w:r w:rsidRPr="000C2A7A">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7070A" w:rsidRPr="000C2A7A" w:rsidRDefault="00E7070A" w:rsidP="00E7070A">
      <w:pPr>
        <w:pStyle w:val="a4"/>
        <w:widowControl w:val="0"/>
        <w:numPr>
          <w:ilvl w:val="0"/>
          <w:numId w:val="12"/>
        </w:numPr>
        <w:ind w:left="0" w:firstLine="709"/>
        <w:jc w:val="both"/>
      </w:pPr>
      <w:r w:rsidRPr="000C2A7A">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0C2A7A">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0C2A7A">
        <w:t xml:space="preserve"> последнюю отчетную дату и на дату выдачи Гарантии </w:t>
      </w:r>
      <w:r w:rsidRPr="000C2A7A">
        <w:rPr>
          <w:i/>
        </w:rPr>
        <w:t>(пункт указывается, при выпуске независимой гарантии банком)</w:t>
      </w:r>
      <w:r w:rsidRPr="000C2A7A">
        <w:t>.</w:t>
      </w:r>
    </w:p>
    <w:p w:rsidR="00E7070A" w:rsidRPr="000C2A7A" w:rsidRDefault="00E7070A" w:rsidP="00E7070A">
      <w:pPr>
        <w:pStyle w:val="a4"/>
        <w:widowControl w:val="0"/>
        <w:numPr>
          <w:ilvl w:val="0"/>
          <w:numId w:val="12"/>
        </w:numPr>
        <w:ind w:left="0" w:firstLine="709"/>
        <w:jc w:val="both"/>
      </w:pPr>
      <w:r w:rsidRPr="000C2A7A">
        <w:t>Расходы, возникающие в связи с перечислением денежных средств ГАРАНТОМ по Гарантии, несет ГАРАНТ.</w:t>
      </w:r>
    </w:p>
    <w:p w:rsidR="00E7070A" w:rsidRPr="000C2A7A" w:rsidRDefault="00E7070A" w:rsidP="00E7070A">
      <w:pPr>
        <w:pStyle w:val="a4"/>
        <w:widowControl w:val="0"/>
        <w:numPr>
          <w:ilvl w:val="0"/>
          <w:numId w:val="12"/>
        </w:numPr>
        <w:ind w:left="0" w:firstLine="709"/>
        <w:jc w:val="both"/>
      </w:pPr>
      <w:r w:rsidRPr="000C2A7A">
        <w:lastRenderedPageBreak/>
        <w:t>Изменения, вносимые в ДОГОВОР, не освобождают ГАРАНТА от исполнения обязательств по Гарантии.</w:t>
      </w:r>
    </w:p>
    <w:p w:rsidR="00E7070A" w:rsidRPr="000C2A7A" w:rsidRDefault="00E7070A" w:rsidP="00E7070A">
      <w:pPr>
        <w:pStyle w:val="a4"/>
        <w:widowControl w:val="0"/>
        <w:numPr>
          <w:ilvl w:val="0"/>
          <w:numId w:val="12"/>
        </w:numPr>
        <w:ind w:left="0" w:firstLine="709"/>
        <w:jc w:val="both"/>
      </w:pPr>
      <w:r w:rsidRPr="000C2A7A">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E7070A" w:rsidRPr="000C2A7A" w:rsidRDefault="00E7070A" w:rsidP="00E7070A">
      <w:pPr>
        <w:pStyle w:val="23"/>
        <w:spacing w:after="0" w:line="240" w:lineRule="auto"/>
        <w:ind w:firstLine="709"/>
        <w:jc w:val="both"/>
      </w:pPr>
    </w:p>
    <w:tbl>
      <w:tblPr>
        <w:tblW w:w="0" w:type="auto"/>
        <w:tblLook w:val="04A0"/>
      </w:tblPr>
      <w:tblGrid>
        <w:gridCol w:w="3629"/>
        <w:gridCol w:w="2856"/>
        <w:gridCol w:w="3228"/>
      </w:tblGrid>
      <w:tr w:rsidR="00E7070A" w:rsidRPr="000C2A7A" w:rsidTr="0050769A">
        <w:tc>
          <w:tcPr>
            <w:tcW w:w="4077" w:type="dxa"/>
          </w:tcPr>
          <w:p w:rsidR="00E7070A" w:rsidRPr="000C2A7A" w:rsidRDefault="00E7070A" w:rsidP="0050769A">
            <w:pPr>
              <w:pStyle w:val="23"/>
              <w:spacing w:after="0" w:line="240" w:lineRule="auto"/>
              <w:jc w:val="center"/>
              <w:rPr>
                <w:bCs/>
              </w:rPr>
            </w:pPr>
          </w:p>
        </w:tc>
        <w:tc>
          <w:tcPr>
            <w:tcW w:w="2552" w:type="dxa"/>
          </w:tcPr>
          <w:p w:rsidR="00E7070A" w:rsidRPr="000C2A7A" w:rsidRDefault="00E7070A" w:rsidP="0050769A">
            <w:pPr>
              <w:pStyle w:val="23"/>
              <w:spacing w:after="0" w:line="240" w:lineRule="auto"/>
              <w:jc w:val="both"/>
              <w:rPr>
                <w:bCs/>
              </w:rPr>
            </w:pPr>
            <w:r w:rsidRPr="000C2A7A">
              <w:rPr>
                <w:bCs/>
              </w:rPr>
              <w:t>______________________</w:t>
            </w:r>
          </w:p>
        </w:tc>
        <w:tc>
          <w:tcPr>
            <w:tcW w:w="3508" w:type="dxa"/>
          </w:tcPr>
          <w:p w:rsidR="00E7070A" w:rsidRPr="000C2A7A" w:rsidRDefault="00E7070A" w:rsidP="0050769A">
            <w:pPr>
              <w:pStyle w:val="23"/>
              <w:spacing w:after="0" w:line="240" w:lineRule="auto"/>
              <w:ind w:firstLine="709"/>
              <w:jc w:val="center"/>
              <w:rPr>
                <w:bCs/>
              </w:rPr>
            </w:pPr>
          </w:p>
        </w:tc>
      </w:tr>
      <w:tr w:rsidR="00E7070A" w:rsidRPr="000C2A7A" w:rsidTr="0050769A">
        <w:tc>
          <w:tcPr>
            <w:tcW w:w="4077" w:type="dxa"/>
          </w:tcPr>
          <w:p w:rsidR="00E7070A" w:rsidRPr="000C2A7A" w:rsidRDefault="00E7070A" w:rsidP="0050769A">
            <w:pPr>
              <w:pStyle w:val="23"/>
              <w:spacing w:after="0" w:line="240" w:lineRule="auto"/>
              <w:rPr>
                <w:bCs/>
              </w:rPr>
            </w:pPr>
          </w:p>
        </w:tc>
        <w:tc>
          <w:tcPr>
            <w:tcW w:w="2552" w:type="dxa"/>
          </w:tcPr>
          <w:p w:rsidR="00E7070A" w:rsidRPr="000C2A7A" w:rsidRDefault="00E7070A" w:rsidP="0050769A">
            <w:pPr>
              <w:pStyle w:val="23"/>
              <w:spacing w:after="0" w:line="240" w:lineRule="auto"/>
              <w:ind w:firstLine="709"/>
              <w:jc w:val="center"/>
              <w:rPr>
                <w:bCs/>
              </w:rPr>
            </w:pPr>
            <w:r w:rsidRPr="000C2A7A">
              <w:t>(подпись)</w:t>
            </w:r>
          </w:p>
        </w:tc>
        <w:tc>
          <w:tcPr>
            <w:tcW w:w="3508" w:type="dxa"/>
          </w:tcPr>
          <w:p w:rsidR="00E7070A" w:rsidRPr="000C2A7A" w:rsidRDefault="00E7070A" w:rsidP="0050769A">
            <w:pPr>
              <w:pStyle w:val="23"/>
              <w:spacing w:after="0" w:line="240" w:lineRule="auto"/>
              <w:ind w:firstLine="709"/>
              <w:jc w:val="center"/>
              <w:rPr>
                <w:bCs/>
              </w:rPr>
            </w:pPr>
            <w:r w:rsidRPr="000C2A7A">
              <w:t>(Ф.И.О.)</w:t>
            </w:r>
          </w:p>
        </w:tc>
      </w:tr>
    </w:tbl>
    <w:p w:rsidR="00E7070A" w:rsidRPr="000C2A7A" w:rsidRDefault="00E7070A" w:rsidP="00E7070A">
      <w:pPr>
        <w:widowControl w:val="0"/>
        <w:shd w:val="clear" w:color="auto" w:fill="FFFFFF"/>
      </w:pPr>
    </w:p>
    <w:p w:rsidR="00E7070A" w:rsidRPr="000C2A7A" w:rsidRDefault="00E7070A" w:rsidP="00E7070A">
      <w:pPr>
        <w:widowControl w:val="0"/>
        <w:shd w:val="clear" w:color="auto" w:fill="FFFFFF"/>
        <w:sectPr w:rsidR="00E7070A" w:rsidRPr="000C2A7A" w:rsidSect="004A4B1B">
          <w:headerReference w:type="default" r:id="rId35"/>
          <w:pgSz w:w="11907" w:h="16839" w:code="9"/>
          <w:pgMar w:top="1134" w:right="992" w:bottom="992" w:left="1418" w:header="794" w:footer="794" w:gutter="0"/>
          <w:pgNumType w:start="1"/>
          <w:cols w:space="708"/>
          <w:titlePg/>
          <w:docGrid w:linePitch="360"/>
        </w:sectPr>
      </w:pPr>
    </w:p>
    <w:p w:rsidR="00E7070A" w:rsidRPr="000C2A7A" w:rsidRDefault="00E7070A" w:rsidP="00E7070A">
      <w:pPr>
        <w:spacing w:line="260" w:lineRule="exact"/>
        <w:ind w:left="5529"/>
      </w:pPr>
      <w:r w:rsidRPr="000C2A7A">
        <w:lastRenderedPageBreak/>
        <w:t xml:space="preserve">Приложение № 3.3 к извещению </w:t>
      </w:r>
    </w:p>
    <w:p w:rsidR="00E7070A" w:rsidRPr="000C2A7A" w:rsidRDefault="00E7070A" w:rsidP="00E7070A">
      <w:pPr>
        <w:spacing w:line="260" w:lineRule="exact"/>
        <w:ind w:left="5529"/>
      </w:pPr>
      <w:r w:rsidRPr="000C2A7A">
        <w:t>о проведении запроса котировок</w:t>
      </w:r>
    </w:p>
    <w:p w:rsidR="00E7070A" w:rsidRPr="000C2A7A" w:rsidRDefault="00E7070A" w:rsidP="00E7070A">
      <w:pPr>
        <w:widowControl w:val="0"/>
        <w:shd w:val="clear" w:color="auto" w:fill="FFFFFF"/>
      </w:pPr>
    </w:p>
    <w:p w:rsidR="00E7070A" w:rsidRPr="000C2A7A" w:rsidRDefault="00E7070A" w:rsidP="00E7070A">
      <w:pPr>
        <w:widowControl w:val="0"/>
        <w:shd w:val="clear" w:color="auto" w:fill="FFFFFF"/>
        <w:jc w:val="center"/>
        <w:rPr>
          <w:b/>
          <w:bCs/>
        </w:rPr>
      </w:pPr>
      <w:r w:rsidRPr="000C2A7A">
        <w:rPr>
          <w:b/>
        </w:rPr>
        <w:t xml:space="preserve">Рекомендуемая форма протокола </w:t>
      </w:r>
      <w:r w:rsidRPr="000C2A7A">
        <w:rPr>
          <w:b/>
          <w:bCs/>
        </w:rPr>
        <w:t>разногласий к проекту договора</w:t>
      </w:r>
    </w:p>
    <w:p w:rsidR="00E7070A" w:rsidRPr="000C2A7A" w:rsidRDefault="00E7070A" w:rsidP="00E7070A">
      <w:pPr>
        <w:widowControl w:val="0"/>
        <w:shd w:val="clear" w:color="auto" w:fill="FFFFFF"/>
        <w:jc w:val="center"/>
        <w:rPr>
          <w:i/>
        </w:rPr>
      </w:pPr>
      <w:r w:rsidRPr="000C2A7A">
        <w:rPr>
          <w:i/>
        </w:rPr>
        <w:t>(применяется в случае наличия разногласий к проекту договора, заключаемого по результатам запроса котировок)</w:t>
      </w:r>
    </w:p>
    <w:p w:rsidR="00E7070A" w:rsidRPr="000C2A7A" w:rsidRDefault="00E7070A" w:rsidP="00E7070A">
      <w:pPr>
        <w:widowControl w:val="0"/>
        <w:shd w:val="clear" w:color="auto" w:fill="FFFFFF"/>
      </w:pPr>
    </w:p>
    <w:p w:rsidR="00E7070A" w:rsidRPr="000C2A7A" w:rsidRDefault="00E7070A" w:rsidP="00E7070A">
      <w:pPr>
        <w:jc w:val="center"/>
        <w:rPr>
          <w:b/>
          <w:bCs/>
          <w:spacing w:val="40"/>
        </w:rPr>
      </w:pPr>
      <w:r w:rsidRPr="000C2A7A">
        <w:rPr>
          <w:b/>
          <w:spacing w:val="40"/>
        </w:rPr>
        <w:t>ПРОТОКОЛ</w:t>
      </w:r>
    </w:p>
    <w:p w:rsidR="00E7070A" w:rsidRPr="000C2A7A" w:rsidRDefault="00E7070A" w:rsidP="00E7070A">
      <w:pPr>
        <w:jc w:val="center"/>
        <w:rPr>
          <w:b/>
          <w:bCs/>
        </w:rPr>
      </w:pPr>
      <w:r w:rsidRPr="000C2A7A">
        <w:rPr>
          <w:b/>
          <w:bCs/>
        </w:rPr>
        <w:t>разногласий к проекту договора, заключаемого по итогам запроса котировок</w:t>
      </w:r>
      <w:r w:rsidRPr="000C2A7A">
        <w:rPr>
          <w:b/>
          <w:bCs/>
          <w:i/>
        </w:rPr>
        <w:t xml:space="preserve">, </w:t>
      </w:r>
      <w:r w:rsidRPr="000C2A7A">
        <w:rPr>
          <w:b/>
          <w:bCs/>
        </w:rPr>
        <w:t>участниками которого могут быть только субъекты малого и среднего предпринимательства</w:t>
      </w:r>
      <w:r w:rsidRPr="000C2A7A">
        <w:rPr>
          <w:b/>
          <w:bCs/>
          <w:i/>
        </w:rPr>
        <w:t xml:space="preserve"> </w:t>
      </w:r>
      <w:r w:rsidRPr="000C2A7A">
        <w:rPr>
          <w:b/>
          <w:bCs/>
        </w:rPr>
        <w:t>в электронной форме № _______</w:t>
      </w:r>
    </w:p>
    <w:p w:rsidR="00E7070A" w:rsidRPr="000C2A7A" w:rsidRDefault="00E7070A" w:rsidP="00E7070A">
      <w:pPr>
        <w:ind w:firstLine="709"/>
        <w:jc w:val="center"/>
        <w:rPr>
          <w:b/>
          <w:bCs/>
        </w:rPr>
      </w:pPr>
    </w:p>
    <w:p w:rsidR="00E7070A" w:rsidRPr="000C2A7A" w:rsidRDefault="00E7070A" w:rsidP="00E7070A">
      <w:pPr>
        <w:rPr>
          <w:b/>
        </w:rPr>
      </w:pPr>
    </w:p>
    <w:p w:rsidR="00E7070A" w:rsidRPr="000C2A7A" w:rsidRDefault="00E7070A" w:rsidP="00E7070A">
      <w:pPr>
        <w:tabs>
          <w:tab w:val="left" w:pos="6663"/>
        </w:tabs>
        <w:jc w:val="right"/>
      </w:pPr>
      <w:r w:rsidRPr="000C2A7A">
        <w:tab/>
        <w:t>«__» _______ 202_ г.</w:t>
      </w:r>
    </w:p>
    <w:p w:rsidR="00E7070A" w:rsidRPr="000C2A7A" w:rsidRDefault="00E7070A" w:rsidP="00E7070A">
      <w:pPr>
        <w:ind w:firstLine="567"/>
        <w:jc w:val="center"/>
        <w:outlineLvl w:val="0"/>
        <w:rPr>
          <w:b/>
          <w:u w:val="single"/>
        </w:rPr>
      </w:pPr>
    </w:p>
    <w:p w:rsidR="00E7070A" w:rsidRPr="000C2A7A" w:rsidRDefault="00E7070A" w:rsidP="00E7070A">
      <w:pPr>
        <w:ind w:firstLine="567"/>
        <w:jc w:val="both"/>
      </w:pPr>
      <w:r w:rsidRPr="000C2A7A">
        <w:t xml:space="preserve">______________ </w:t>
      </w:r>
      <w:r w:rsidRPr="000C2A7A">
        <w:rPr>
          <w:i/>
        </w:rPr>
        <w:t>(наименование победителя / участника запроса котировок, заявке которого присвоен второй номер/ единственного участника, допущенного к участию в запросе котировок</w:t>
      </w:r>
      <w:r w:rsidRPr="000C2A7A">
        <w:t xml:space="preserve">) в соответствии с положениями извещения о проведении запроса котировок направляет протокол разногласий к положениям проекта договора в связи с несоответствием </w:t>
      </w:r>
      <w:r w:rsidRPr="000C2A7A">
        <w:rPr>
          <w:i/>
        </w:rPr>
        <w:t>извещению, своей заявке</w:t>
      </w:r>
    </w:p>
    <w:p w:rsidR="00E7070A" w:rsidRPr="000C2A7A" w:rsidRDefault="00E7070A" w:rsidP="00E7070A">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2764"/>
        <w:gridCol w:w="3189"/>
      </w:tblGrid>
      <w:tr w:rsidR="00E7070A" w:rsidRPr="000C2A7A" w:rsidTr="0050769A">
        <w:tc>
          <w:tcPr>
            <w:tcW w:w="1242" w:type="dxa"/>
          </w:tcPr>
          <w:p w:rsidR="00E7070A" w:rsidRPr="000C2A7A" w:rsidRDefault="00E7070A" w:rsidP="0050769A">
            <w:pPr>
              <w:jc w:val="both"/>
            </w:pPr>
            <w:r w:rsidRPr="000C2A7A">
              <w:t>№ пункта договора</w:t>
            </w:r>
          </w:p>
        </w:tc>
        <w:tc>
          <w:tcPr>
            <w:tcW w:w="2694" w:type="dxa"/>
          </w:tcPr>
          <w:p w:rsidR="00E7070A" w:rsidRPr="000C2A7A" w:rsidRDefault="00E7070A" w:rsidP="0050769A">
            <w:pPr>
              <w:jc w:val="both"/>
            </w:pPr>
            <w:r w:rsidRPr="000C2A7A">
              <w:t>Редакция заказчика</w:t>
            </w:r>
          </w:p>
        </w:tc>
        <w:tc>
          <w:tcPr>
            <w:tcW w:w="2764" w:type="dxa"/>
          </w:tcPr>
          <w:p w:rsidR="00E7070A" w:rsidRPr="000C2A7A" w:rsidRDefault="00E7070A" w:rsidP="0050769A">
            <w:pPr>
              <w:jc w:val="both"/>
            </w:pPr>
            <w:r w:rsidRPr="000C2A7A">
              <w:t>Предлагаемая редакция</w:t>
            </w:r>
          </w:p>
        </w:tc>
        <w:tc>
          <w:tcPr>
            <w:tcW w:w="3189" w:type="dxa"/>
          </w:tcPr>
          <w:p w:rsidR="00E7070A" w:rsidRPr="000C2A7A" w:rsidRDefault="00E7070A" w:rsidP="0050769A">
            <w:pPr>
              <w:jc w:val="both"/>
            </w:pPr>
            <w:r w:rsidRPr="000C2A7A">
              <w:t>Несоответствие (</w:t>
            </w:r>
            <w:r w:rsidRPr="000C2A7A">
              <w:rPr>
                <w:i/>
              </w:rPr>
              <w:t>необходимо указать в чем несоответствие и с каким документом</w:t>
            </w:r>
            <w:r w:rsidRPr="000C2A7A">
              <w:t>)</w:t>
            </w:r>
          </w:p>
        </w:tc>
      </w:tr>
      <w:tr w:rsidR="00E7070A" w:rsidRPr="000C2A7A" w:rsidTr="0050769A">
        <w:tc>
          <w:tcPr>
            <w:tcW w:w="1242" w:type="dxa"/>
          </w:tcPr>
          <w:p w:rsidR="00E7070A" w:rsidRPr="000C2A7A" w:rsidRDefault="00E7070A" w:rsidP="0050769A">
            <w:pPr>
              <w:jc w:val="both"/>
            </w:pPr>
          </w:p>
        </w:tc>
        <w:tc>
          <w:tcPr>
            <w:tcW w:w="2694" w:type="dxa"/>
          </w:tcPr>
          <w:p w:rsidR="00E7070A" w:rsidRPr="000C2A7A" w:rsidRDefault="00E7070A" w:rsidP="0050769A">
            <w:pPr>
              <w:jc w:val="both"/>
            </w:pPr>
          </w:p>
        </w:tc>
        <w:tc>
          <w:tcPr>
            <w:tcW w:w="2764" w:type="dxa"/>
          </w:tcPr>
          <w:p w:rsidR="00E7070A" w:rsidRPr="000C2A7A" w:rsidRDefault="00E7070A" w:rsidP="0050769A">
            <w:pPr>
              <w:jc w:val="both"/>
            </w:pPr>
          </w:p>
        </w:tc>
        <w:tc>
          <w:tcPr>
            <w:tcW w:w="3189" w:type="dxa"/>
          </w:tcPr>
          <w:p w:rsidR="00E7070A" w:rsidRPr="000C2A7A" w:rsidRDefault="00E7070A" w:rsidP="0050769A">
            <w:pPr>
              <w:jc w:val="both"/>
            </w:pPr>
          </w:p>
        </w:tc>
      </w:tr>
      <w:tr w:rsidR="00E7070A" w:rsidRPr="000C2A7A" w:rsidTr="0050769A">
        <w:tc>
          <w:tcPr>
            <w:tcW w:w="1242" w:type="dxa"/>
          </w:tcPr>
          <w:p w:rsidR="00E7070A" w:rsidRPr="000C2A7A" w:rsidRDefault="00E7070A" w:rsidP="0050769A">
            <w:pPr>
              <w:jc w:val="both"/>
            </w:pPr>
          </w:p>
        </w:tc>
        <w:tc>
          <w:tcPr>
            <w:tcW w:w="2694" w:type="dxa"/>
          </w:tcPr>
          <w:p w:rsidR="00E7070A" w:rsidRPr="000C2A7A" w:rsidRDefault="00E7070A" w:rsidP="0050769A">
            <w:pPr>
              <w:jc w:val="both"/>
            </w:pPr>
          </w:p>
        </w:tc>
        <w:tc>
          <w:tcPr>
            <w:tcW w:w="2764" w:type="dxa"/>
          </w:tcPr>
          <w:p w:rsidR="00E7070A" w:rsidRPr="000C2A7A" w:rsidRDefault="00E7070A" w:rsidP="0050769A">
            <w:pPr>
              <w:jc w:val="both"/>
            </w:pPr>
          </w:p>
        </w:tc>
        <w:tc>
          <w:tcPr>
            <w:tcW w:w="3189" w:type="dxa"/>
          </w:tcPr>
          <w:p w:rsidR="00E7070A" w:rsidRPr="000C2A7A" w:rsidRDefault="00E7070A" w:rsidP="0050769A">
            <w:pPr>
              <w:jc w:val="both"/>
            </w:pPr>
          </w:p>
        </w:tc>
      </w:tr>
      <w:tr w:rsidR="00E7070A" w:rsidRPr="000C2A7A" w:rsidTr="0050769A">
        <w:tc>
          <w:tcPr>
            <w:tcW w:w="1242" w:type="dxa"/>
          </w:tcPr>
          <w:p w:rsidR="00E7070A" w:rsidRPr="000C2A7A" w:rsidRDefault="00E7070A" w:rsidP="0050769A">
            <w:pPr>
              <w:jc w:val="both"/>
            </w:pPr>
          </w:p>
        </w:tc>
        <w:tc>
          <w:tcPr>
            <w:tcW w:w="2694" w:type="dxa"/>
          </w:tcPr>
          <w:p w:rsidR="00E7070A" w:rsidRPr="000C2A7A" w:rsidRDefault="00E7070A" w:rsidP="0050769A">
            <w:pPr>
              <w:jc w:val="both"/>
            </w:pPr>
          </w:p>
        </w:tc>
        <w:tc>
          <w:tcPr>
            <w:tcW w:w="2764" w:type="dxa"/>
          </w:tcPr>
          <w:p w:rsidR="00E7070A" w:rsidRPr="000C2A7A" w:rsidRDefault="00E7070A" w:rsidP="0050769A">
            <w:pPr>
              <w:jc w:val="both"/>
            </w:pPr>
          </w:p>
        </w:tc>
        <w:tc>
          <w:tcPr>
            <w:tcW w:w="3189" w:type="dxa"/>
          </w:tcPr>
          <w:p w:rsidR="00E7070A" w:rsidRPr="000C2A7A" w:rsidRDefault="00E7070A" w:rsidP="0050769A">
            <w:pPr>
              <w:jc w:val="both"/>
            </w:pPr>
          </w:p>
        </w:tc>
      </w:tr>
    </w:tbl>
    <w:p w:rsidR="00E7070A" w:rsidRPr="000C2A7A" w:rsidRDefault="00E7070A" w:rsidP="00E7070A">
      <w:pPr>
        <w:widowControl w:val="0"/>
        <w:shd w:val="clear" w:color="auto" w:fill="FFFFFF"/>
      </w:pPr>
    </w:p>
    <w:p w:rsidR="00E7070A" w:rsidRPr="000C2A7A" w:rsidRDefault="00E7070A" w:rsidP="00E7070A">
      <w:pPr>
        <w:widowControl w:val="0"/>
        <w:shd w:val="clear" w:color="auto" w:fill="FFFFFF"/>
      </w:pPr>
    </w:p>
    <w:p w:rsidR="00E7070A" w:rsidRPr="000C2A7A" w:rsidRDefault="00E7070A" w:rsidP="00E7070A">
      <w:pPr>
        <w:pStyle w:val="23"/>
        <w:jc w:val="both"/>
      </w:pPr>
    </w:p>
    <w:tbl>
      <w:tblPr>
        <w:tblW w:w="0" w:type="auto"/>
        <w:tblLook w:val="04A0"/>
      </w:tblPr>
      <w:tblGrid>
        <w:gridCol w:w="3629"/>
        <w:gridCol w:w="2856"/>
        <w:gridCol w:w="3228"/>
      </w:tblGrid>
      <w:tr w:rsidR="00E7070A" w:rsidRPr="000C2A7A" w:rsidTr="0050769A">
        <w:tc>
          <w:tcPr>
            <w:tcW w:w="4077" w:type="dxa"/>
          </w:tcPr>
          <w:p w:rsidR="00E7070A" w:rsidRPr="000C2A7A" w:rsidRDefault="00E7070A" w:rsidP="0050769A">
            <w:pPr>
              <w:pStyle w:val="23"/>
              <w:spacing w:after="0" w:line="240" w:lineRule="auto"/>
              <w:jc w:val="center"/>
              <w:rPr>
                <w:bCs/>
              </w:rPr>
            </w:pPr>
          </w:p>
        </w:tc>
        <w:tc>
          <w:tcPr>
            <w:tcW w:w="2552" w:type="dxa"/>
          </w:tcPr>
          <w:p w:rsidR="00E7070A" w:rsidRPr="000C2A7A" w:rsidRDefault="00E7070A" w:rsidP="0050769A">
            <w:pPr>
              <w:pStyle w:val="23"/>
              <w:spacing w:after="0" w:line="240" w:lineRule="auto"/>
              <w:jc w:val="both"/>
              <w:rPr>
                <w:bCs/>
              </w:rPr>
            </w:pPr>
            <w:r w:rsidRPr="000C2A7A">
              <w:rPr>
                <w:bCs/>
              </w:rPr>
              <w:t>______________________</w:t>
            </w:r>
          </w:p>
        </w:tc>
        <w:tc>
          <w:tcPr>
            <w:tcW w:w="3508" w:type="dxa"/>
          </w:tcPr>
          <w:p w:rsidR="00E7070A" w:rsidRPr="000C2A7A" w:rsidRDefault="00E7070A" w:rsidP="0050769A">
            <w:pPr>
              <w:pStyle w:val="23"/>
              <w:spacing w:after="0" w:line="240" w:lineRule="auto"/>
              <w:ind w:firstLine="709"/>
              <w:jc w:val="center"/>
              <w:rPr>
                <w:bCs/>
              </w:rPr>
            </w:pPr>
          </w:p>
        </w:tc>
      </w:tr>
      <w:tr w:rsidR="00E7070A" w:rsidRPr="000C2A7A" w:rsidTr="0050769A">
        <w:tc>
          <w:tcPr>
            <w:tcW w:w="4077" w:type="dxa"/>
          </w:tcPr>
          <w:p w:rsidR="00E7070A" w:rsidRPr="000C2A7A" w:rsidRDefault="00E7070A" w:rsidP="0050769A">
            <w:pPr>
              <w:pStyle w:val="23"/>
              <w:spacing w:after="0" w:line="240" w:lineRule="auto"/>
              <w:rPr>
                <w:bCs/>
              </w:rPr>
            </w:pPr>
          </w:p>
        </w:tc>
        <w:tc>
          <w:tcPr>
            <w:tcW w:w="2552" w:type="dxa"/>
          </w:tcPr>
          <w:p w:rsidR="00E7070A" w:rsidRPr="000C2A7A" w:rsidRDefault="00E7070A" w:rsidP="0050769A">
            <w:pPr>
              <w:pStyle w:val="23"/>
              <w:spacing w:after="0" w:line="240" w:lineRule="auto"/>
              <w:ind w:firstLine="709"/>
              <w:jc w:val="center"/>
              <w:rPr>
                <w:bCs/>
              </w:rPr>
            </w:pPr>
            <w:r w:rsidRPr="000C2A7A">
              <w:t>(подпись)</w:t>
            </w:r>
          </w:p>
        </w:tc>
        <w:tc>
          <w:tcPr>
            <w:tcW w:w="3508" w:type="dxa"/>
          </w:tcPr>
          <w:p w:rsidR="00E7070A" w:rsidRPr="000C2A7A" w:rsidRDefault="00E7070A" w:rsidP="0050769A">
            <w:pPr>
              <w:pStyle w:val="23"/>
              <w:spacing w:after="0" w:line="240" w:lineRule="auto"/>
              <w:ind w:firstLine="709"/>
              <w:jc w:val="center"/>
              <w:rPr>
                <w:bCs/>
              </w:rPr>
            </w:pPr>
            <w:r w:rsidRPr="000C2A7A">
              <w:t>(Ф.И.О.)</w:t>
            </w:r>
          </w:p>
        </w:tc>
      </w:tr>
    </w:tbl>
    <w:p w:rsidR="00E7070A" w:rsidRPr="000C2A7A" w:rsidRDefault="00E7070A" w:rsidP="00E7070A">
      <w:pPr>
        <w:widowControl w:val="0"/>
        <w:shd w:val="clear" w:color="auto" w:fill="FFFFFF"/>
      </w:pPr>
    </w:p>
    <w:p w:rsidR="00D06342" w:rsidRPr="000F40BD" w:rsidRDefault="00D06342" w:rsidP="000F40BD">
      <w:pPr>
        <w:jc w:val="right"/>
      </w:pPr>
    </w:p>
    <w:sectPr w:rsidR="00D06342" w:rsidRPr="000F40BD" w:rsidSect="004A4B1B">
      <w:pgSz w:w="11907" w:h="16839" w:code="9"/>
      <w:pgMar w:top="1134" w:right="992" w:bottom="992" w:left="1418"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54" w:rsidRDefault="00677954" w:rsidP="00D63907">
      <w:r>
        <w:separator/>
      </w:r>
    </w:p>
  </w:endnote>
  <w:endnote w:type="continuationSeparator" w:id="0">
    <w:p w:rsidR="00677954" w:rsidRDefault="00677954"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Pr="003E69EF" w:rsidRDefault="00C54779">
    <w:pPr>
      <w:pStyle w:val="af9"/>
      <w:jc w:val="center"/>
      <w:rPr>
        <w:sz w:val="18"/>
        <w:szCs w:val="18"/>
      </w:rPr>
    </w:pPr>
    <w:r w:rsidRPr="003E69EF">
      <w:rPr>
        <w:sz w:val="18"/>
        <w:szCs w:val="18"/>
      </w:rPr>
      <w:fldChar w:fldCharType="begin"/>
    </w:r>
    <w:r w:rsidR="009432E2" w:rsidRPr="003E69EF">
      <w:rPr>
        <w:sz w:val="18"/>
        <w:szCs w:val="18"/>
      </w:rPr>
      <w:instrText>PAGE   \* MERGEFORMAT</w:instrText>
    </w:r>
    <w:r w:rsidRPr="003E69EF">
      <w:rPr>
        <w:sz w:val="18"/>
        <w:szCs w:val="18"/>
      </w:rPr>
      <w:fldChar w:fldCharType="separate"/>
    </w:r>
    <w:r w:rsidR="00E7070A">
      <w:rPr>
        <w:noProof/>
        <w:sz w:val="18"/>
        <w:szCs w:val="18"/>
      </w:rPr>
      <w:t>5</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Pr="003E69EF" w:rsidRDefault="00C54779">
    <w:pPr>
      <w:pStyle w:val="af9"/>
      <w:jc w:val="center"/>
      <w:rPr>
        <w:sz w:val="18"/>
        <w:szCs w:val="18"/>
      </w:rPr>
    </w:pPr>
    <w:r w:rsidRPr="003E69EF">
      <w:rPr>
        <w:sz w:val="18"/>
        <w:szCs w:val="18"/>
      </w:rPr>
      <w:fldChar w:fldCharType="begin"/>
    </w:r>
    <w:r w:rsidR="009432E2" w:rsidRPr="003E69EF">
      <w:rPr>
        <w:sz w:val="18"/>
        <w:szCs w:val="18"/>
      </w:rPr>
      <w:instrText>PAGE   \* MERGEFORMAT</w:instrText>
    </w:r>
    <w:r w:rsidRPr="003E69EF">
      <w:rPr>
        <w:sz w:val="18"/>
        <w:szCs w:val="18"/>
      </w:rPr>
      <w:fldChar w:fldCharType="separate"/>
    </w:r>
    <w:r w:rsidR="00E7070A">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54" w:rsidRDefault="00677954" w:rsidP="00D63907">
      <w:r>
        <w:separator/>
      </w:r>
    </w:p>
  </w:footnote>
  <w:footnote w:type="continuationSeparator" w:id="0">
    <w:p w:rsidR="00677954" w:rsidRDefault="00677954" w:rsidP="00D63907">
      <w:r>
        <w:continuationSeparator/>
      </w:r>
    </w:p>
  </w:footnote>
  <w:footnote w:id="1">
    <w:p w:rsidR="009432E2" w:rsidRPr="00EE038C" w:rsidRDefault="009432E2" w:rsidP="003979A5">
      <w:pPr>
        <w:pStyle w:val="a9"/>
      </w:pPr>
      <w:r>
        <w:rPr>
          <w:rStyle w:val="a8"/>
        </w:rPr>
        <w:footnoteRef/>
      </w:r>
      <w:r>
        <w:t xml:space="preserve"> Информация может быть представлена участником дополнительно.</w:t>
      </w:r>
    </w:p>
  </w:footnote>
  <w:footnote w:id="2">
    <w:p w:rsidR="009432E2" w:rsidRPr="00A737E8" w:rsidRDefault="009432E2" w:rsidP="003979A5">
      <w:pPr>
        <w:pStyle w:val="a9"/>
        <w:jc w:val="both"/>
        <w:rPr>
          <w:sz w:val="18"/>
        </w:rPr>
      </w:pPr>
      <w:r>
        <w:rPr>
          <w:rStyle w:val="a8"/>
        </w:rPr>
        <w:footnoteRef/>
      </w:r>
      <w:r>
        <w:t xml:space="preserve"> </w:t>
      </w:r>
      <w:r w:rsidRPr="00A737E8">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9432E2" w:rsidRPr="004A0906" w:rsidRDefault="009432E2" w:rsidP="003979A5">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9432E2" w:rsidRPr="004A0906" w:rsidRDefault="009432E2" w:rsidP="003979A5">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9432E2" w:rsidRPr="00C83B83" w:rsidRDefault="009432E2" w:rsidP="003979A5">
      <w:pPr>
        <w:pStyle w:val="a9"/>
        <w:jc w:val="both"/>
      </w:pPr>
      <w:r>
        <w:rPr>
          <w:rStyle w:val="a8"/>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6">
    <w:p w:rsidR="009432E2" w:rsidRDefault="009432E2" w:rsidP="003979A5">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A" w:rsidRDefault="00E7070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0E4DD6"/>
    <w:multiLevelType w:val="hybridMultilevel"/>
    <w:tmpl w:val="A230B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FF5CE2"/>
    <w:multiLevelType w:val="multilevel"/>
    <w:tmpl w:val="92F66C34"/>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13"/>
  </w:num>
  <w:num w:numId="8">
    <w:abstractNumId w:val="11"/>
  </w:num>
  <w:num w:numId="9">
    <w:abstractNumId w:val="0"/>
  </w:num>
  <w:num w:numId="10">
    <w:abstractNumId w:val="8"/>
  </w:num>
  <w:num w:numId="11">
    <w:abstractNumId w:val="5"/>
  </w:num>
  <w:num w:numId="12">
    <w:abstractNumId w:val="12"/>
  </w:num>
  <w:num w:numId="13">
    <w:abstractNumId w:val="10"/>
  </w:num>
  <w:num w:numId="14">
    <w:abstractNumId w:val="2"/>
  </w:num>
  <w:num w:numId="15">
    <w:abstractNumId w:val="6"/>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17EED"/>
    <w:rsid w:val="00020087"/>
    <w:rsid w:val="000225BC"/>
    <w:rsid w:val="00025898"/>
    <w:rsid w:val="000263E3"/>
    <w:rsid w:val="000277CD"/>
    <w:rsid w:val="00032155"/>
    <w:rsid w:val="0003675D"/>
    <w:rsid w:val="0004147F"/>
    <w:rsid w:val="000424AD"/>
    <w:rsid w:val="00046D28"/>
    <w:rsid w:val="000470D3"/>
    <w:rsid w:val="000476A2"/>
    <w:rsid w:val="000522D8"/>
    <w:rsid w:val="00054120"/>
    <w:rsid w:val="00055019"/>
    <w:rsid w:val="000558E1"/>
    <w:rsid w:val="0006007E"/>
    <w:rsid w:val="00061374"/>
    <w:rsid w:val="00061594"/>
    <w:rsid w:val="00066042"/>
    <w:rsid w:val="000677B8"/>
    <w:rsid w:val="00067BE7"/>
    <w:rsid w:val="00067D43"/>
    <w:rsid w:val="000870D3"/>
    <w:rsid w:val="00090BBE"/>
    <w:rsid w:val="000930B9"/>
    <w:rsid w:val="000932E1"/>
    <w:rsid w:val="00093AE6"/>
    <w:rsid w:val="00095E3F"/>
    <w:rsid w:val="000A004C"/>
    <w:rsid w:val="000A5301"/>
    <w:rsid w:val="000A54C7"/>
    <w:rsid w:val="000A55A6"/>
    <w:rsid w:val="000A7A0F"/>
    <w:rsid w:val="000B2C5C"/>
    <w:rsid w:val="000B6CF7"/>
    <w:rsid w:val="000C0E30"/>
    <w:rsid w:val="000C1E1E"/>
    <w:rsid w:val="000C4252"/>
    <w:rsid w:val="000C446C"/>
    <w:rsid w:val="000C65FB"/>
    <w:rsid w:val="000C6A98"/>
    <w:rsid w:val="000C7323"/>
    <w:rsid w:val="000D5DCA"/>
    <w:rsid w:val="000D6B72"/>
    <w:rsid w:val="000E16EA"/>
    <w:rsid w:val="000E2CC8"/>
    <w:rsid w:val="000E2FEC"/>
    <w:rsid w:val="000E38FC"/>
    <w:rsid w:val="000E3AD1"/>
    <w:rsid w:val="000E49FD"/>
    <w:rsid w:val="000E51C7"/>
    <w:rsid w:val="000E5889"/>
    <w:rsid w:val="000F222C"/>
    <w:rsid w:val="000F40BD"/>
    <w:rsid w:val="000F6CCB"/>
    <w:rsid w:val="001016D9"/>
    <w:rsid w:val="0010181B"/>
    <w:rsid w:val="00104066"/>
    <w:rsid w:val="0011491B"/>
    <w:rsid w:val="0012408E"/>
    <w:rsid w:val="00130081"/>
    <w:rsid w:val="0013050F"/>
    <w:rsid w:val="0013073C"/>
    <w:rsid w:val="001312F4"/>
    <w:rsid w:val="00131489"/>
    <w:rsid w:val="00132F4C"/>
    <w:rsid w:val="00140445"/>
    <w:rsid w:val="0014062D"/>
    <w:rsid w:val="00140B92"/>
    <w:rsid w:val="00144DED"/>
    <w:rsid w:val="001613D9"/>
    <w:rsid w:val="0016520A"/>
    <w:rsid w:val="00171DD2"/>
    <w:rsid w:val="00172EBF"/>
    <w:rsid w:val="001776DB"/>
    <w:rsid w:val="0018144F"/>
    <w:rsid w:val="001815C8"/>
    <w:rsid w:val="001866FD"/>
    <w:rsid w:val="001937C1"/>
    <w:rsid w:val="00193F3B"/>
    <w:rsid w:val="00195546"/>
    <w:rsid w:val="00197528"/>
    <w:rsid w:val="001978C4"/>
    <w:rsid w:val="001A06C9"/>
    <w:rsid w:val="001A1722"/>
    <w:rsid w:val="001A2C34"/>
    <w:rsid w:val="001A4103"/>
    <w:rsid w:val="001A782D"/>
    <w:rsid w:val="001B0C13"/>
    <w:rsid w:val="001B1CE1"/>
    <w:rsid w:val="001B4080"/>
    <w:rsid w:val="001B485D"/>
    <w:rsid w:val="001B5869"/>
    <w:rsid w:val="001B6416"/>
    <w:rsid w:val="001C25AA"/>
    <w:rsid w:val="001D2197"/>
    <w:rsid w:val="001D2A5F"/>
    <w:rsid w:val="001D4F76"/>
    <w:rsid w:val="001E05D0"/>
    <w:rsid w:val="001E4899"/>
    <w:rsid w:val="001F6695"/>
    <w:rsid w:val="001F77CE"/>
    <w:rsid w:val="00200D75"/>
    <w:rsid w:val="00200EA8"/>
    <w:rsid w:val="002016B5"/>
    <w:rsid w:val="0020183A"/>
    <w:rsid w:val="00202B4F"/>
    <w:rsid w:val="002044F9"/>
    <w:rsid w:val="00207236"/>
    <w:rsid w:val="0021020A"/>
    <w:rsid w:val="00210E06"/>
    <w:rsid w:val="00213785"/>
    <w:rsid w:val="0021463F"/>
    <w:rsid w:val="00220F6D"/>
    <w:rsid w:val="00223BFE"/>
    <w:rsid w:val="00225980"/>
    <w:rsid w:val="00226B93"/>
    <w:rsid w:val="0023288A"/>
    <w:rsid w:val="002371E5"/>
    <w:rsid w:val="00240408"/>
    <w:rsid w:val="00240560"/>
    <w:rsid w:val="0024355A"/>
    <w:rsid w:val="002469BE"/>
    <w:rsid w:val="00247D88"/>
    <w:rsid w:val="00251A91"/>
    <w:rsid w:val="00257005"/>
    <w:rsid w:val="0026081B"/>
    <w:rsid w:val="0026103A"/>
    <w:rsid w:val="0026111B"/>
    <w:rsid w:val="00270DC7"/>
    <w:rsid w:val="00271C1E"/>
    <w:rsid w:val="00271C5F"/>
    <w:rsid w:val="002743F6"/>
    <w:rsid w:val="0027528E"/>
    <w:rsid w:val="00275823"/>
    <w:rsid w:val="0028000A"/>
    <w:rsid w:val="00281121"/>
    <w:rsid w:val="00283E21"/>
    <w:rsid w:val="00283F80"/>
    <w:rsid w:val="00286B6F"/>
    <w:rsid w:val="00286BE8"/>
    <w:rsid w:val="00291305"/>
    <w:rsid w:val="00292DAE"/>
    <w:rsid w:val="002949E6"/>
    <w:rsid w:val="00296EA8"/>
    <w:rsid w:val="002A2880"/>
    <w:rsid w:val="002A466F"/>
    <w:rsid w:val="002A648C"/>
    <w:rsid w:val="002B36A7"/>
    <w:rsid w:val="002B4EEB"/>
    <w:rsid w:val="002B53A3"/>
    <w:rsid w:val="002B6BC5"/>
    <w:rsid w:val="002B6D90"/>
    <w:rsid w:val="002C3E11"/>
    <w:rsid w:val="002C471B"/>
    <w:rsid w:val="002C4728"/>
    <w:rsid w:val="002C56FA"/>
    <w:rsid w:val="002D0BCB"/>
    <w:rsid w:val="002D3DA7"/>
    <w:rsid w:val="002D4837"/>
    <w:rsid w:val="002E07A1"/>
    <w:rsid w:val="002E4DBE"/>
    <w:rsid w:val="002F0372"/>
    <w:rsid w:val="002F1E32"/>
    <w:rsid w:val="002F67B1"/>
    <w:rsid w:val="00301E4A"/>
    <w:rsid w:val="00305B48"/>
    <w:rsid w:val="00312E9D"/>
    <w:rsid w:val="00313317"/>
    <w:rsid w:val="00316260"/>
    <w:rsid w:val="0032172E"/>
    <w:rsid w:val="0033097C"/>
    <w:rsid w:val="00333EB5"/>
    <w:rsid w:val="00335C91"/>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84C47"/>
    <w:rsid w:val="0039129D"/>
    <w:rsid w:val="0039278A"/>
    <w:rsid w:val="0039296E"/>
    <w:rsid w:val="003958EC"/>
    <w:rsid w:val="003979A5"/>
    <w:rsid w:val="003A141C"/>
    <w:rsid w:val="003A15B4"/>
    <w:rsid w:val="003A23C9"/>
    <w:rsid w:val="003A6BAE"/>
    <w:rsid w:val="003B6F6A"/>
    <w:rsid w:val="003B7ABC"/>
    <w:rsid w:val="003C6853"/>
    <w:rsid w:val="003C68D2"/>
    <w:rsid w:val="003C7F2F"/>
    <w:rsid w:val="003D0F11"/>
    <w:rsid w:val="003D129A"/>
    <w:rsid w:val="003D2950"/>
    <w:rsid w:val="003D38F3"/>
    <w:rsid w:val="003D4776"/>
    <w:rsid w:val="003D51D4"/>
    <w:rsid w:val="003D6DAA"/>
    <w:rsid w:val="003E0B0A"/>
    <w:rsid w:val="003E0DCF"/>
    <w:rsid w:val="003E38F4"/>
    <w:rsid w:val="003F1C87"/>
    <w:rsid w:val="003F3DDD"/>
    <w:rsid w:val="003F4CAC"/>
    <w:rsid w:val="003F5BC5"/>
    <w:rsid w:val="004020C9"/>
    <w:rsid w:val="004143BA"/>
    <w:rsid w:val="004156E2"/>
    <w:rsid w:val="0041593F"/>
    <w:rsid w:val="0041731A"/>
    <w:rsid w:val="00424FDE"/>
    <w:rsid w:val="0042714B"/>
    <w:rsid w:val="004271A1"/>
    <w:rsid w:val="00430F07"/>
    <w:rsid w:val="00433543"/>
    <w:rsid w:val="00433C33"/>
    <w:rsid w:val="00433D66"/>
    <w:rsid w:val="0044141E"/>
    <w:rsid w:val="00442020"/>
    <w:rsid w:val="00443D6D"/>
    <w:rsid w:val="00447941"/>
    <w:rsid w:val="00451262"/>
    <w:rsid w:val="004533FA"/>
    <w:rsid w:val="00456180"/>
    <w:rsid w:val="004569BA"/>
    <w:rsid w:val="004600C9"/>
    <w:rsid w:val="004601DF"/>
    <w:rsid w:val="00461B33"/>
    <w:rsid w:val="0046444A"/>
    <w:rsid w:val="0047071A"/>
    <w:rsid w:val="00472370"/>
    <w:rsid w:val="0048697E"/>
    <w:rsid w:val="00486AA2"/>
    <w:rsid w:val="004871E7"/>
    <w:rsid w:val="00487770"/>
    <w:rsid w:val="00497202"/>
    <w:rsid w:val="004A0805"/>
    <w:rsid w:val="004A15E7"/>
    <w:rsid w:val="004A3FFC"/>
    <w:rsid w:val="004A52D9"/>
    <w:rsid w:val="004B19FA"/>
    <w:rsid w:val="004B52AA"/>
    <w:rsid w:val="004B53AB"/>
    <w:rsid w:val="004B6D4C"/>
    <w:rsid w:val="004C1EC1"/>
    <w:rsid w:val="004C5B9C"/>
    <w:rsid w:val="004D016F"/>
    <w:rsid w:val="004D352D"/>
    <w:rsid w:val="004E2F01"/>
    <w:rsid w:val="004E4CB7"/>
    <w:rsid w:val="004E7E6C"/>
    <w:rsid w:val="004F0DD5"/>
    <w:rsid w:val="004F2A9B"/>
    <w:rsid w:val="004F4831"/>
    <w:rsid w:val="004F4D8D"/>
    <w:rsid w:val="004F69FE"/>
    <w:rsid w:val="004F7CFD"/>
    <w:rsid w:val="00500052"/>
    <w:rsid w:val="00507784"/>
    <w:rsid w:val="00511FB4"/>
    <w:rsid w:val="005124CC"/>
    <w:rsid w:val="00526059"/>
    <w:rsid w:val="00530A62"/>
    <w:rsid w:val="005315C9"/>
    <w:rsid w:val="005409B7"/>
    <w:rsid w:val="005415F4"/>
    <w:rsid w:val="00542739"/>
    <w:rsid w:val="005433F3"/>
    <w:rsid w:val="00544EE9"/>
    <w:rsid w:val="0054640F"/>
    <w:rsid w:val="0054690F"/>
    <w:rsid w:val="00550A49"/>
    <w:rsid w:val="0055386A"/>
    <w:rsid w:val="00555CE1"/>
    <w:rsid w:val="00557C4C"/>
    <w:rsid w:val="005765D3"/>
    <w:rsid w:val="0057747E"/>
    <w:rsid w:val="00580CB9"/>
    <w:rsid w:val="00581182"/>
    <w:rsid w:val="00583414"/>
    <w:rsid w:val="00585462"/>
    <w:rsid w:val="00585BBF"/>
    <w:rsid w:val="00590310"/>
    <w:rsid w:val="00593D99"/>
    <w:rsid w:val="0059489D"/>
    <w:rsid w:val="005A26C2"/>
    <w:rsid w:val="005A3470"/>
    <w:rsid w:val="005A5844"/>
    <w:rsid w:val="005A61AE"/>
    <w:rsid w:val="005A6EED"/>
    <w:rsid w:val="005B2CA0"/>
    <w:rsid w:val="005B64A1"/>
    <w:rsid w:val="005B7498"/>
    <w:rsid w:val="005B7AA7"/>
    <w:rsid w:val="005C13C1"/>
    <w:rsid w:val="005C283C"/>
    <w:rsid w:val="005C29D3"/>
    <w:rsid w:val="005C3449"/>
    <w:rsid w:val="005C5AD8"/>
    <w:rsid w:val="005C5CAD"/>
    <w:rsid w:val="005D2497"/>
    <w:rsid w:val="005D26CA"/>
    <w:rsid w:val="005D3D30"/>
    <w:rsid w:val="005E29B1"/>
    <w:rsid w:val="005E2EEB"/>
    <w:rsid w:val="005E6EDE"/>
    <w:rsid w:val="005E7BA6"/>
    <w:rsid w:val="005F7238"/>
    <w:rsid w:val="00602907"/>
    <w:rsid w:val="006030F7"/>
    <w:rsid w:val="00603264"/>
    <w:rsid w:val="006044FA"/>
    <w:rsid w:val="00611479"/>
    <w:rsid w:val="00612F24"/>
    <w:rsid w:val="00613FBF"/>
    <w:rsid w:val="00614C0F"/>
    <w:rsid w:val="00615811"/>
    <w:rsid w:val="00615B0D"/>
    <w:rsid w:val="00615DAB"/>
    <w:rsid w:val="00616014"/>
    <w:rsid w:val="0062014A"/>
    <w:rsid w:val="00620F05"/>
    <w:rsid w:val="00622471"/>
    <w:rsid w:val="00622635"/>
    <w:rsid w:val="0062301B"/>
    <w:rsid w:val="00624683"/>
    <w:rsid w:val="00627940"/>
    <w:rsid w:val="0063243C"/>
    <w:rsid w:val="00634E44"/>
    <w:rsid w:val="00635B51"/>
    <w:rsid w:val="00641CE8"/>
    <w:rsid w:val="00642FC6"/>
    <w:rsid w:val="00645835"/>
    <w:rsid w:val="00654075"/>
    <w:rsid w:val="006600D3"/>
    <w:rsid w:val="0066206B"/>
    <w:rsid w:val="00662250"/>
    <w:rsid w:val="006674D5"/>
    <w:rsid w:val="00667897"/>
    <w:rsid w:val="00670E60"/>
    <w:rsid w:val="006740E1"/>
    <w:rsid w:val="00676A7A"/>
    <w:rsid w:val="00677954"/>
    <w:rsid w:val="006849D9"/>
    <w:rsid w:val="006851A1"/>
    <w:rsid w:val="006866E5"/>
    <w:rsid w:val="00692804"/>
    <w:rsid w:val="0069583C"/>
    <w:rsid w:val="00695A7C"/>
    <w:rsid w:val="00696850"/>
    <w:rsid w:val="006A0C70"/>
    <w:rsid w:val="006A0F6C"/>
    <w:rsid w:val="006A3E5D"/>
    <w:rsid w:val="006A5F6E"/>
    <w:rsid w:val="006A782E"/>
    <w:rsid w:val="006B02CA"/>
    <w:rsid w:val="006B74A6"/>
    <w:rsid w:val="006C0751"/>
    <w:rsid w:val="006C3321"/>
    <w:rsid w:val="006C3C80"/>
    <w:rsid w:val="006C4820"/>
    <w:rsid w:val="006C4B3E"/>
    <w:rsid w:val="006C4DE2"/>
    <w:rsid w:val="006C6586"/>
    <w:rsid w:val="006C6C6F"/>
    <w:rsid w:val="006C7015"/>
    <w:rsid w:val="006D0D86"/>
    <w:rsid w:val="006D2B4F"/>
    <w:rsid w:val="006D5797"/>
    <w:rsid w:val="006D6B17"/>
    <w:rsid w:val="006D74B3"/>
    <w:rsid w:val="006E0B93"/>
    <w:rsid w:val="006E0FA5"/>
    <w:rsid w:val="006E5583"/>
    <w:rsid w:val="006E697F"/>
    <w:rsid w:val="006F1358"/>
    <w:rsid w:val="006F24F6"/>
    <w:rsid w:val="006F4B43"/>
    <w:rsid w:val="006F54A1"/>
    <w:rsid w:val="006F6A65"/>
    <w:rsid w:val="006F76CE"/>
    <w:rsid w:val="006F78CE"/>
    <w:rsid w:val="007001CD"/>
    <w:rsid w:val="00700914"/>
    <w:rsid w:val="00703BED"/>
    <w:rsid w:val="00705FBC"/>
    <w:rsid w:val="0070640F"/>
    <w:rsid w:val="00706724"/>
    <w:rsid w:val="00711731"/>
    <w:rsid w:val="0071373A"/>
    <w:rsid w:val="00721B68"/>
    <w:rsid w:val="007224A5"/>
    <w:rsid w:val="0074183B"/>
    <w:rsid w:val="00743963"/>
    <w:rsid w:val="00743A7E"/>
    <w:rsid w:val="00743BFF"/>
    <w:rsid w:val="0075292F"/>
    <w:rsid w:val="00752FEA"/>
    <w:rsid w:val="00757167"/>
    <w:rsid w:val="00773FFC"/>
    <w:rsid w:val="00774536"/>
    <w:rsid w:val="00774B51"/>
    <w:rsid w:val="00776DE0"/>
    <w:rsid w:val="00777B6E"/>
    <w:rsid w:val="00783004"/>
    <w:rsid w:val="0078390A"/>
    <w:rsid w:val="0078534B"/>
    <w:rsid w:val="0078737B"/>
    <w:rsid w:val="007926F3"/>
    <w:rsid w:val="00792E8E"/>
    <w:rsid w:val="00797A72"/>
    <w:rsid w:val="007A1325"/>
    <w:rsid w:val="007A3B91"/>
    <w:rsid w:val="007A553C"/>
    <w:rsid w:val="007A6AD8"/>
    <w:rsid w:val="007A6C38"/>
    <w:rsid w:val="007A7A8F"/>
    <w:rsid w:val="007B258B"/>
    <w:rsid w:val="007B6A10"/>
    <w:rsid w:val="007B7DD1"/>
    <w:rsid w:val="007C0772"/>
    <w:rsid w:val="007C38B1"/>
    <w:rsid w:val="007D04A6"/>
    <w:rsid w:val="007D3D4F"/>
    <w:rsid w:val="007D55BD"/>
    <w:rsid w:val="007E0614"/>
    <w:rsid w:val="007E0F3A"/>
    <w:rsid w:val="007E18DA"/>
    <w:rsid w:val="007E7693"/>
    <w:rsid w:val="007F1ED4"/>
    <w:rsid w:val="007F2A8F"/>
    <w:rsid w:val="007F2D30"/>
    <w:rsid w:val="007F38DC"/>
    <w:rsid w:val="007F4D80"/>
    <w:rsid w:val="007F60B4"/>
    <w:rsid w:val="0080661F"/>
    <w:rsid w:val="00810006"/>
    <w:rsid w:val="00810B49"/>
    <w:rsid w:val="00811AEC"/>
    <w:rsid w:val="00816A19"/>
    <w:rsid w:val="008178B5"/>
    <w:rsid w:val="008250C5"/>
    <w:rsid w:val="00827DCB"/>
    <w:rsid w:val="00831A71"/>
    <w:rsid w:val="00833BDC"/>
    <w:rsid w:val="00835D02"/>
    <w:rsid w:val="0083634D"/>
    <w:rsid w:val="008372D9"/>
    <w:rsid w:val="0084663D"/>
    <w:rsid w:val="008507D6"/>
    <w:rsid w:val="00856187"/>
    <w:rsid w:val="00861997"/>
    <w:rsid w:val="00862BA4"/>
    <w:rsid w:val="00863496"/>
    <w:rsid w:val="00866B07"/>
    <w:rsid w:val="0087164C"/>
    <w:rsid w:val="00875649"/>
    <w:rsid w:val="008762EC"/>
    <w:rsid w:val="008765CA"/>
    <w:rsid w:val="008772A7"/>
    <w:rsid w:val="0088132E"/>
    <w:rsid w:val="008841EA"/>
    <w:rsid w:val="0088505B"/>
    <w:rsid w:val="00890EF3"/>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E326C"/>
    <w:rsid w:val="008E6882"/>
    <w:rsid w:val="008F0789"/>
    <w:rsid w:val="008F0BBB"/>
    <w:rsid w:val="008F0D7A"/>
    <w:rsid w:val="008F216E"/>
    <w:rsid w:val="008F6F46"/>
    <w:rsid w:val="008F7456"/>
    <w:rsid w:val="00903C95"/>
    <w:rsid w:val="009043AB"/>
    <w:rsid w:val="00914BFA"/>
    <w:rsid w:val="00922DB7"/>
    <w:rsid w:val="0092445B"/>
    <w:rsid w:val="00925CFA"/>
    <w:rsid w:val="009330E4"/>
    <w:rsid w:val="00933EB2"/>
    <w:rsid w:val="009372AC"/>
    <w:rsid w:val="00940108"/>
    <w:rsid w:val="009432E2"/>
    <w:rsid w:val="00943FCB"/>
    <w:rsid w:val="0094617A"/>
    <w:rsid w:val="00953892"/>
    <w:rsid w:val="0096448F"/>
    <w:rsid w:val="00970DC8"/>
    <w:rsid w:val="00976EDF"/>
    <w:rsid w:val="00980702"/>
    <w:rsid w:val="0098141F"/>
    <w:rsid w:val="009965EC"/>
    <w:rsid w:val="009A3E89"/>
    <w:rsid w:val="009A6A44"/>
    <w:rsid w:val="009B4A9D"/>
    <w:rsid w:val="009B6741"/>
    <w:rsid w:val="009B6FCD"/>
    <w:rsid w:val="009B78DA"/>
    <w:rsid w:val="009B7D35"/>
    <w:rsid w:val="009C08A7"/>
    <w:rsid w:val="009C12D3"/>
    <w:rsid w:val="009C2FB4"/>
    <w:rsid w:val="009C3ACA"/>
    <w:rsid w:val="009C7FEF"/>
    <w:rsid w:val="009D024B"/>
    <w:rsid w:val="009D197F"/>
    <w:rsid w:val="009D1C1D"/>
    <w:rsid w:val="009D3494"/>
    <w:rsid w:val="009E16FC"/>
    <w:rsid w:val="009F08F4"/>
    <w:rsid w:val="009F38CE"/>
    <w:rsid w:val="009F4026"/>
    <w:rsid w:val="009F53C2"/>
    <w:rsid w:val="00A01A54"/>
    <w:rsid w:val="00A0463E"/>
    <w:rsid w:val="00A053DC"/>
    <w:rsid w:val="00A05AA9"/>
    <w:rsid w:val="00A0698D"/>
    <w:rsid w:val="00A1499D"/>
    <w:rsid w:val="00A164A8"/>
    <w:rsid w:val="00A2070C"/>
    <w:rsid w:val="00A21735"/>
    <w:rsid w:val="00A21C59"/>
    <w:rsid w:val="00A25922"/>
    <w:rsid w:val="00A26660"/>
    <w:rsid w:val="00A308A1"/>
    <w:rsid w:val="00A314F5"/>
    <w:rsid w:val="00A33291"/>
    <w:rsid w:val="00A333AC"/>
    <w:rsid w:val="00A34BF3"/>
    <w:rsid w:val="00A35E60"/>
    <w:rsid w:val="00A36AD7"/>
    <w:rsid w:val="00A37489"/>
    <w:rsid w:val="00A41944"/>
    <w:rsid w:val="00A46AA1"/>
    <w:rsid w:val="00A5508D"/>
    <w:rsid w:val="00A57B25"/>
    <w:rsid w:val="00A739FE"/>
    <w:rsid w:val="00A755B2"/>
    <w:rsid w:val="00A80168"/>
    <w:rsid w:val="00A85DD4"/>
    <w:rsid w:val="00A9602B"/>
    <w:rsid w:val="00A974D6"/>
    <w:rsid w:val="00A977A8"/>
    <w:rsid w:val="00AA36C4"/>
    <w:rsid w:val="00AA44B7"/>
    <w:rsid w:val="00AA6B7D"/>
    <w:rsid w:val="00AA7E61"/>
    <w:rsid w:val="00AB3D75"/>
    <w:rsid w:val="00AB5910"/>
    <w:rsid w:val="00AB670B"/>
    <w:rsid w:val="00AB775D"/>
    <w:rsid w:val="00AC02D9"/>
    <w:rsid w:val="00AC47D2"/>
    <w:rsid w:val="00AC59D7"/>
    <w:rsid w:val="00AC6E84"/>
    <w:rsid w:val="00AD2E21"/>
    <w:rsid w:val="00AD66F8"/>
    <w:rsid w:val="00AE1C9A"/>
    <w:rsid w:val="00AE2728"/>
    <w:rsid w:val="00AE4337"/>
    <w:rsid w:val="00AF0C40"/>
    <w:rsid w:val="00AF2E3B"/>
    <w:rsid w:val="00AF4080"/>
    <w:rsid w:val="00AF46D7"/>
    <w:rsid w:val="00B04215"/>
    <w:rsid w:val="00B12CE3"/>
    <w:rsid w:val="00B20615"/>
    <w:rsid w:val="00B2181A"/>
    <w:rsid w:val="00B21962"/>
    <w:rsid w:val="00B24B91"/>
    <w:rsid w:val="00B25541"/>
    <w:rsid w:val="00B27DA8"/>
    <w:rsid w:val="00B52B43"/>
    <w:rsid w:val="00B5687A"/>
    <w:rsid w:val="00B60D71"/>
    <w:rsid w:val="00B60F16"/>
    <w:rsid w:val="00B677C1"/>
    <w:rsid w:val="00B6791D"/>
    <w:rsid w:val="00B7156F"/>
    <w:rsid w:val="00B77E46"/>
    <w:rsid w:val="00B80850"/>
    <w:rsid w:val="00B90775"/>
    <w:rsid w:val="00B90FA9"/>
    <w:rsid w:val="00B93CDB"/>
    <w:rsid w:val="00B95BAE"/>
    <w:rsid w:val="00B96B8A"/>
    <w:rsid w:val="00BA22DB"/>
    <w:rsid w:val="00BA485A"/>
    <w:rsid w:val="00BA5A75"/>
    <w:rsid w:val="00BB19DF"/>
    <w:rsid w:val="00BB1D58"/>
    <w:rsid w:val="00BB1F5C"/>
    <w:rsid w:val="00BB2192"/>
    <w:rsid w:val="00BB273D"/>
    <w:rsid w:val="00BC1061"/>
    <w:rsid w:val="00BC79BE"/>
    <w:rsid w:val="00BD26EA"/>
    <w:rsid w:val="00BD3CF3"/>
    <w:rsid w:val="00BD52AF"/>
    <w:rsid w:val="00BE0341"/>
    <w:rsid w:val="00BE3203"/>
    <w:rsid w:val="00BE335C"/>
    <w:rsid w:val="00BE597B"/>
    <w:rsid w:val="00BF0B4D"/>
    <w:rsid w:val="00BF0DA0"/>
    <w:rsid w:val="00BF630E"/>
    <w:rsid w:val="00C00520"/>
    <w:rsid w:val="00C007C9"/>
    <w:rsid w:val="00C027FD"/>
    <w:rsid w:val="00C04B3E"/>
    <w:rsid w:val="00C077BB"/>
    <w:rsid w:val="00C129D1"/>
    <w:rsid w:val="00C157EB"/>
    <w:rsid w:val="00C167F1"/>
    <w:rsid w:val="00C2012C"/>
    <w:rsid w:val="00C21BE6"/>
    <w:rsid w:val="00C249B7"/>
    <w:rsid w:val="00C252F0"/>
    <w:rsid w:val="00C2530E"/>
    <w:rsid w:val="00C263AA"/>
    <w:rsid w:val="00C2664D"/>
    <w:rsid w:val="00C304FE"/>
    <w:rsid w:val="00C37466"/>
    <w:rsid w:val="00C37ADF"/>
    <w:rsid w:val="00C37D0F"/>
    <w:rsid w:val="00C41071"/>
    <w:rsid w:val="00C41AAC"/>
    <w:rsid w:val="00C45FE1"/>
    <w:rsid w:val="00C46BF5"/>
    <w:rsid w:val="00C46DCB"/>
    <w:rsid w:val="00C506DF"/>
    <w:rsid w:val="00C54779"/>
    <w:rsid w:val="00C5645D"/>
    <w:rsid w:val="00C61B90"/>
    <w:rsid w:val="00C645C5"/>
    <w:rsid w:val="00C67EA3"/>
    <w:rsid w:val="00C70A6A"/>
    <w:rsid w:val="00C71697"/>
    <w:rsid w:val="00C72365"/>
    <w:rsid w:val="00C724C4"/>
    <w:rsid w:val="00C72D4A"/>
    <w:rsid w:val="00C73D16"/>
    <w:rsid w:val="00C75DB8"/>
    <w:rsid w:val="00C833DE"/>
    <w:rsid w:val="00C839BC"/>
    <w:rsid w:val="00C85D73"/>
    <w:rsid w:val="00C96695"/>
    <w:rsid w:val="00CA3771"/>
    <w:rsid w:val="00CA49AA"/>
    <w:rsid w:val="00CA4BD3"/>
    <w:rsid w:val="00CA5F95"/>
    <w:rsid w:val="00CB09A3"/>
    <w:rsid w:val="00CB0B36"/>
    <w:rsid w:val="00CB12A0"/>
    <w:rsid w:val="00CB1EE7"/>
    <w:rsid w:val="00CB3AE4"/>
    <w:rsid w:val="00CB4A44"/>
    <w:rsid w:val="00CB766C"/>
    <w:rsid w:val="00CC1F97"/>
    <w:rsid w:val="00CE3908"/>
    <w:rsid w:val="00CE4143"/>
    <w:rsid w:val="00CE4D33"/>
    <w:rsid w:val="00CF20B4"/>
    <w:rsid w:val="00CF4364"/>
    <w:rsid w:val="00CF5DAC"/>
    <w:rsid w:val="00CF5E30"/>
    <w:rsid w:val="00D01625"/>
    <w:rsid w:val="00D048A6"/>
    <w:rsid w:val="00D0627F"/>
    <w:rsid w:val="00D06342"/>
    <w:rsid w:val="00D10BF3"/>
    <w:rsid w:val="00D15335"/>
    <w:rsid w:val="00D15B69"/>
    <w:rsid w:val="00D24FED"/>
    <w:rsid w:val="00D34D18"/>
    <w:rsid w:val="00D40D77"/>
    <w:rsid w:val="00D443ED"/>
    <w:rsid w:val="00D4703A"/>
    <w:rsid w:val="00D4715C"/>
    <w:rsid w:val="00D50A3D"/>
    <w:rsid w:val="00D525DF"/>
    <w:rsid w:val="00D56A78"/>
    <w:rsid w:val="00D61270"/>
    <w:rsid w:val="00D63907"/>
    <w:rsid w:val="00D6543B"/>
    <w:rsid w:val="00D7768A"/>
    <w:rsid w:val="00D8154F"/>
    <w:rsid w:val="00D82166"/>
    <w:rsid w:val="00D8418F"/>
    <w:rsid w:val="00D84F50"/>
    <w:rsid w:val="00D87BD5"/>
    <w:rsid w:val="00D91709"/>
    <w:rsid w:val="00D91BE9"/>
    <w:rsid w:val="00D958B4"/>
    <w:rsid w:val="00DA19AC"/>
    <w:rsid w:val="00DB1E5F"/>
    <w:rsid w:val="00DB25DE"/>
    <w:rsid w:val="00DB3CA9"/>
    <w:rsid w:val="00DB42D5"/>
    <w:rsid w:val="00DB4CBA"/>
    <w:rsid w:val="00DC1738"/>
    <w:rsid w:val="00DC3F16"/>
    <w:rsid w:val="00DD1A51"/>
    <w:rsid w:val="00DD210B"/>
    <w:rsid w:val="00DD40EA"/>
    <w:rsid w:val="00DE104C"/>
    <w:rsid w:val="00DE1165"/>
    <w:rsid w:val="00DE121D"/>
    <w:rsid w:val="00DF0610"/>
    <w:rsid w:val="00DF4307"/>
    <w:rsid w:val="00DF584A"/>
    <w:rsid w:val="00E00A47"/>
    <w:rsid w:val="00E02D19"/>
    <w:rsid w:val="00E04F64"/>
    <w:rsid w:val="00E06564"/>
    <w:rsid w:val="00E10D36"/>
    <w:rsid w:val="00E10E2F"/>
    <w:rsid w:val="00E10FE3"/>
    <w:rsid w:val="00E13971"/>
    <w:rsid w:val="00E16F62"/>
    <w:rsid w:val="00E227C3"/>
    <w:rsid w:val="00E22CAD"/>
    <w:rsid w:val="00E263E5"/>
    <w:rsid w:val="00E26F84"/>
    <w:rsid w:val="00E27A15"/>
    <w:rsid w:val="00E3011B"/>
    <w:rsid w:val="00E318E2"/>
    <w:rsid w:val="00E361B7"/>
    <w:rsid w:val="00E366B2"/>
    <w:rsid w:val="00E375D1"/>
    <w:rsid w:val="00E37A56"/>
    <w:rsid w:val="00E41DE4"/>
    <w:rsid w:val="00E4325D"/>
    <w:rsid w:val="00E47B6C"/>
    <w:rsid w:val="00E50A8A"/>
    <w:rsid w:val="00E5797B"/>
    <w:rsid w:val="00E617D4"/>
    <w:rsid w:val="00E62200"/>
    <w:rsid w:val="00E6448D"/>
    <w:rsid w:val="00E645C8"/>
    <w:rsid w:val="00E64C64"/>
    <w:rsid w:val="00E65CBC"/>
    <w:rsid w:val="00E67F3A"/>
    <w:rsid w:val="00E7070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225F"/>
    <w:rsid w:val="00EC383C"/>
    <w:rsid w:val="00ED1FCB"/>
    <w:rsid w:val="00ED2967"/>
    <w:rsid w:val="00ED6BCD"/>
    <w:rsid w:val="00EE2A23"/>
    <w:rsid w:val="00EE2B52"/>
    <w:rsid w:val="00EE5205"/>
    <w:rsid w:val="00EF1D70"/>
    <w:rsid w:val="00EF29D0"/>
    <w:rsid w:val="00EF3980"/>
    <w:rsid w:val="00EF45EE"/>
    <w:rsid w:val="00EF7A80"/>
    <w:rsid w:val="00F005C5"/>
    <w:rsid w:val="00F03F02"/>
    <w:rsid w:val="00F04D27"/>
    <w:rsid w:val="00F05155"/>
    <w:rsid w:val="00F0643A"/>
    <w:rsid w:val="00F07324"/>
    <w:rsid w:val="00F102DE"/>
    <w:rsid w:val="00F140A0"/>
    <w:rsid w:val="00F21819"/>
    <w:rsid w:val="00F32080"/>
    <w:rsid w:val="00F429BC"/>
    <w:rsid w:val="00F444D4"/>
    <w:rsid w:val="00F453AF"/>
    <w:rsid w:val="00F47F00"/>
    <w:rsid w:val="00F50E49"/>
    <w:rsid w:val="00F55FF5"/>
    <w:rsid w:val="00F61650"/>
    <w:rsid w:val="00F62633"/>
    <w:rsid w:val="00F64AEB"/>
    <w:rsid w:val="00F64C28"/>
    <w:rsid w:val="00F66CCB"/>
    <w:rsid w:val="00F6745F"/>
    <w:rsid w:val="00F736A5"/>
    <w:rsid w:val="00F74A82"/>
    <w:rsid w:val="00F800B5"/>
    <w:rsid w:val="00F809D9"/>
    <w:rsid w:val="00F80A58"/>
    <w:rsid w:val="00F81C59"/>
    <w:rsid w:val="00F81F97"/>
    <w:rsid w:val="00F83D5A"/>
    <w:rsid w:val="00F8707F"/>
    <w:rsid w:val="00F92C84"/>
    <w:rsid w:val="00F94040"/>
    <w:rsid w:val="00F94FAC"/>
    <w:rsid w:val="00F962A3"/>
    <w:rsid w:val="00FA1E91"/>
    <w:rsid w:val="00FA674A"/>
    <w:rsid w:val="00FB0AD5"/>
    <w:rsid w:val="00FB11D0"/>
    <w:rsid w:val="00FB3C0D"/>
    <w:rsid w:val="00FB7638"/>
    <w:rsid w:val="00FC0990"/>
    <w:rsid w:val="00FC1CF9"/>
    <w:rsid w:val="00FC1D28"/>
    <w:rsid w:val="00FC3D9A"/>
    <w:rsid w:val="00FC3E92"/>
    <w:rsid w:val="00FC40B6"/>
    <w:rsid w:val="00FC4619"/>
    <w:rsid w:val="00FC5A4D"/>
    <w:rsid w:val="00FC74EF"/>
    <w:rsid w:val="00FC7685"/>
    <w:rsid w:val="00FD3B7B"/>
    <w:rsid w:val="00FE333E"/>
    <w:rsid w:val="00FF0D19"/>
    <w:rsid w:val="00FF2113"/>
    <w:rsid w:val="00FF4A85"/>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qFormat/>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qFormat/>
    <w:rsid w:val="00A33291"/>
    <w:rPr>
      <w:rFonts w:ascii="Times New Roman" w:eastAsia="Times New Roman" w:hAnsi="Times New Roman" w:cs="Times New Roman"/>
      <w:sz w:val="28"/>
      <w:lang w:eastAsia="ru-RU"/>
    </w:rPr>
  </w:style>
  <w:style w:type="character" w:styleId="af">
    <w:name w:val="Hyperlink"/>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4"/>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6">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7">
    <w:basedOn w:val="a0"/>
    <w:next w:val="af4"/>
    <w:uiPriority w:val="10"/>
    <w:qFormat/>
    <w:rsid w:val="00D06342"/>
    <w:pPr>
      <w:jc w:val="center"/>
    </w:pPr>
    <w:rPr>
      <w:b/>
      <w:bCs/>
      <w:sz w:val="28"/>
      <w:szCs w:val="28"/>
      <w:lang w:val="en-US"/>
    </w:rPr>
  </w:style>
  <w:style w:type="paragraph" w:styleId="aff8">
    <w:name w:val="Normal (Web)"/>
    <w:aliases w:val="Обычный (Web)"/>
    <w:basedOn w:val="a0"/>
    <w:link w:val="aff9"/>
    <w:uiPriority w:val="99"/>
    <w:qFormat/>
    <w:rsid w:val="00833BDC"/>
    <w:pPr>
      <w:suppressAutoHyphens/>
      <w:spacing w:before="280" w:after="280"/>
    </w:pPr>
    <w:rPr>
      <w:lang w:eastAsia="zh-CN"/>
    </w:rPr>
  </w:style>
  <w:style w:type="character" w:customStyle="1" w:styleId="aff9">
    <w:name w:val="Обычный (веб) Знак"/>
    <w:aliases w:val="Обычный (Web) Знак"/>
    <w:link w:val="aff8"/>
    <w:uiPriority w:val="99"/>
    <w:locked/>
    <w:rsid w:val="00833BDC"/>
    <w:rPr>
      <w:rFonts w:ascii="Times New Roman" w:eastAsia="Times New Roman" w:hAnsi="Times New Roman" w:cs="Times New Roman"/>
      <w:sz w:val="24"/>
      <w:szCs w:val="24"/>
      <w:lang w:eastAsia="zh-CN"/>
    </w:rPr>
  </w:style>
  <w:style w:type="paragraph" w:customStyle="1" w:styleId="affa">
    <w:basedOn w:val="a0"/>
    <w:next w:val="af4"/>
    <w:uiPriority w:val="10"/>
    <w:qFormat/>
    <w:rsid w:val="00430F07"/>
    <w:pPr>
      <w:jc w:val="center"/>
    </w:pPr>
    <w:rPr>
      <w:b/>
      <w:bCs/>
      <w:sz w:val="28"/>
      <w:szCs w:val="28"/>
      <w:lang w:val="en-US"/>
    </w:rPr>
  </w:style>
  <w:style w:type="character" w:customStyle="1" w:styleId="FontStyle20">
    <w:name w:val="Font Style20"/>
    <w:uiPriority w:val="99"/>
    <w:rsid w:val="00430F07"/>
    <w:rPr>
      <w:rFonts w:ascii="Times New Roman" w:hAnsi="Times New Roman" w:cs="Times New Roman"/>
      <w:sz w:val="22"/>
      <w:szCs w:val="22"/>
    </w:rPr>
  </w:style>
  <w:style w:type="paragraph" w:customStyle="1" w:styleId="Style8">
    <w:name w:val="Style8"/>
    <w:basedOn w:val="a0"/>
    <w:uiPriority w:val="99"/>
    <w:rsid w:val="00430F07"/>
    <w:pPr>
      <w:widowControl w:val="0"/>
      <w:autoSpaceDE w:val="0"/>
      <w:autoSpaceDN w:val="0"/>
      <w:adjustRightInd w:val="0"/>
      <w:spacing w:line="254" w:lineRule="exact"/>
      <w:jc w:val="both"/>
    </w:pPr>
  </w:style>
  <w:style w:type="paragraph" w:customStyle="1" w:styleId="formattext">
    <w:name w:val="formattext"/>
    <w:basedOn w:val="a0"/>
    <w:rsid w:val="00210E06"/>
    <w:pPr>
      <w:spacing w:before="100" w:beforeAutospacing="1" w:after="100" w:afterAutospacing="1"/>
    </w:pPr>
  </w:style>
  <w:style w:type="character" w:customStyle="1" w:styleId="affb">
    <w:name w:val="Основной текст_"/>
    <w:basedOn w:val="a1"/>
    <w:link w:val="25"/>
    <w:rsid w:val="00202B4F"/>
    <w:rPr>
      <w:rFonts w:eastAsia="Times New Roman"/>
      <w:shd w:val="clear" w:color="auto" w:fill="FFFFFF"/>
    </w:rPr>
  </w:style>
  <w:style w:type="paragraph" w:customStyle="1" w:styleId="25">
    <w:name w:val="Основной текст2"/>
    <w:basedOn w:val="a0"/>
    <w:link w:val="affb"/>
    <w:rsid w:val="00202B4F"/>
    <w:pPr>
      <w:widowControl w:val="0"/>
      <w:shd w:val="clear" w:color="auto" w:fill="FFFFFF"/>
      <w:spacing w:after="720" w:line="277" w:lineRule="exact"/>
      <w:jc w:val="right"/>
    </w:pPr>
    <w:rPr>
      <w:rFonts w:asciiTheme="minorHAnsi" w:hAnsiTheme="minorHAnsi" w:cstheme="minorBidi"/>
      <w:sz w:val="22"/>
      <w:szCs w:val="22"/>
      <w:lang w:eastAsia="en-US"/>
    </w:rPr>
  </w:style>
  <w:style w:type="paragraph" w:customStyle="1" w:styleId="HEADERTEXT">
    <w:name w:val=".HEADERTEXT"/>
    <w:uiPriority w:val="99"/>
    <w:rsid w:val="00202B4F"/>
    <w:pPr>
      <w:widowControl w:val="0"/>
      <w:autoSpaceDE w:val="0"/>
      <w:autoSpaceDN w:val="0"/>
      <w:adjustRightInd w:val="0"/>
      <w:spacing w:after="0" w:line="240" w:lineRule="auto"/>
      <w:ind w:firstLine="0"/>
      <w:jc w:val="left"/>
    </w:pPr>
    <w:rPr>
      <w:rFonts w:ascii="Arial" w:eastAsiaTheme="minorEastAsia" w:hAnsi="Arial" w:cs="Arial"/>
      <w:color w:val="2B4279"/>
      <w:sz w:val="20"/>
      <w:szCs w:val="20"/>
      <w:lang w:eastAsia="ru-RU"/>
    </w:rPr>
  </w:style>
  <w:style w:type="paragraph" w:customStyle="1" w:styleId="headertext0">
    <w:name w:val="headertext"/>
    <w:basedOn w:val="a0"/>
    <w:rsid w:val="00202B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12808332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26" Type="http://schemas.openxmlformats.org/officeDocument/2006/relationships/hyperlink" Target="https://ofd.nalog.ru/" TargetMode="External"/><Relationship Id="rId3" Type="http://schemas.openxmlformats.org/officeDocument/2006/relationships/styles" Target="styles.xml"/><Relationship Id="rId21" Type="http://schemas.openxmlformats.org/officeDocument/2006/relationships/hyperlink" Target="consultantplus://offline/ref=F50B6C38D03516FA7FA8A9E6A86ABC4C2DA5153EF1FB41F95CF91081288500969EC50741847589136B143599A948D69E4165DF031BCBT3LBI" TargetMode="External"/><Relationship Id="rId34" Type="http://schemas.openxmlformats.org/officeDocument/2006/relationships/hyperlink" Target="consultantplus://offline/ref=DB4556BEF068E14246F309E37FBE6220D02A79E53A547AFC60558841558DA4932B204D70385EFA9ALDwC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ktorg.ru" TargetMode="External"/><Relationship Id="rId25" Type="http://schemas.openxmlformats.org/officeDocument/2006/relationships/hyperlink" Target="https://egrul.nalog.ru/" TargetMode="External"/><Relationship Id="rId33" Type="http://schemas.openxmlformats.org/officeDocument/2006/relationships/hyperlink" Target="consultantplus://offline/ref=5126373A6C0DC5BE1AE5BF247482912E1BCBC98009FFC480FB735D20C5DBt3K" TargetMode="External"/><Relationship Id="rId2" Type="http://schemas.openxmlformats.org/officeDocument/2006/relationships/numbering" Target="numbering.xml"/><Relationship Id="rId16" Type="http://schemas.openxmlformats.org/officeDocument/2006/relationships/hyperlink" Target="mailto:o.ayul-ugeeva@chi.rwtk.ru" TargetMode="External"/><Relationship Id="rId20" Type="http://schemas.openxmlformats.org/officeDocument/2006/relationships/hyperlink" Target="consultantplus://offline/ref=F50B6C38D03516FA7FA8A9E6A86ABC4C2DA5153EF1FB41F95CF91081288500969EC5074284718511384E259DE01CDD81477EC10405C8329FTBLDI" TargetMode="External"/><Relationship Id="rId29"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002224807A81AC10107BFE93E1B74C81524AB0FADE0081E17AC3C8BF729B9762024A3D924B8CB45ABC194FC158439BD783DDC2304CA508Q1I" TargetMode="External"/><Relationship Id="rId32" Type="http://schemas.openxmlformats.org/officeDocument/2006/relationships/hyperlink" Target="http://www.vestnik-gosreg.ru/publ/fz8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toporkova@chi.rwtk.ru" TargetMode="External"/><Relationship Id="rId23" Type="http://schemas.openxmlformats.org/officeDocument/2006/relationships/hyperlink" Target="consultantplus://offline/ref=F50B6C38D03516FA7FA8A9E6A86ABC4C2DA5153EF1FB41F95CF91081288500969EC5074184788B136B143599A948D69E4165DF031BCBT3LBI" TargetMode="External"/><Relationship Id="rId28" Type="http://schemas.openxmlformats.org/officeDocument/2006/relationships/hyperlink" Target="http://www.nalog.r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s://service.nalog.ru/zd.d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F50B6C38D03516FA7FA8A9E6A86ABC4C2DA5153EF1FB41F95CF91081288500969EC5074184778F136B143599A948D69E4165DF031BCBT3LBI" TargetMode="External"/><Relationship Id="rId27" Type="http://schemas.openxmlformats.org/officeDocument/2006/relationships/hyperlink" Target="http://www.nalog.ru" TargetMode="External"/><Relationship Id="rId30" Type="http://schemas.openxmlformats.org/officeDocument/2006/relationships/hyperlink" Target="https://service.nalog.ru/svl.do"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9C5BC9D-9D8B-4F6F-9749-175EF9B7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63</Pages>
  <Words>26025</Words>
  <Characters>148348</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GBUrist</cp:lastModifiedBy>
  <cp:revision>234</cp:revision>
  <cp:lastPrinted>2019-11-06T09:14:00Z</cp:lastPrinted>
  <dcterms:created xsi:type="dcterms:W3CDTF">2019-09-26T05:55:00Z</dcterms:created>
  <dcterms:modified xsi:type="dcterms:W3CDTF">2022-08-31T01:08:00Z</dcterms:modified>
</cp:coreProperties>
</file>